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5B0AF8" w14:textId="77777777" w:rsidR="00EC4501" w:rsidRDefault="00EC4501" w:rsidP="005D55AC">
      <w:pPr>
        <w:pStyle w:val="bilagtekst"/>
        <w:jc w:val="left"/>
        <w:rPr>
          <w:rFonts w:ascii="Cambria" w:hAnsi="Cambria"/>
          <w:sz w:val="36"/>
          <w:szCs w:val="36"/>
        </w:rPr>
      </w:pPr>
    </w:p>
    <w:p w14:paraId="627C9590" w14:textId="77777777" w:rsidR="00EC4501" w:rsidRDefault="00EC4501" w:rsidP="005D55AC">
      <w:pPr>
        <w:pStyle w:val="bilagtekst"/>
        <w:jc w:val="left"/>
        <w:rPr>
          <w:rFonts w:ascii="Cambria" w:hAnsi="Cambria"/>
          <w:sz w:val="36"/>
          <w:szCs w:val="36"/>
        </w:rPr>
      </w:pPr>
    </w:p>
    <w:p w14:paraId="0FD0EDC5" w14:textId="77777777" w:rsidR="00EC4501" w:rsidRDefault="00EC4501" w:rsidP="005D55AC">
      <w:pPr>
        <w:pStyle w:val="bilagtekst"/>
        <w:jc w:val="left"/>
        <w:rPr>
          <w:rFonts w:ascii="Cambria" w:hAnsi="Cambria"/>
          <w:sz w:val="36"/>
          <w:szCs w:val="36"/>
        </w:rPr>
      </w:pPr>
    </w:p>
    <w:p w14:paraId="25EF374E" w14:textId="6082AA6C" w:rsidR="005D55AC" w:rsidRDefault="005D55AC" w:rsidP="005D55AC">
      <w:pPr>
        <w:pStyle w:val="bilagtekst"/>
        <w:jc w:val="left"/>
        <w:rPr>
          <w:rFonts w:ascii="Cambria" w:hAnsi="Cambria"/>
          <w:sz w:val="36"/>
          <w:szCs w:val="36"/>
        </w:rPr>
      </w:pPr>
      <w:r w:rsidRPr="007A13E8">
        <w:rPr>
          <w:rFonts w:ascii="Cambria" w:hAnsi="Cambria"/>
          <w:sz w:val="36"/>
          <w:szCs w:val="36"/>
        </w:rPr>
        <w:t>Dagsorden til brug på valgforsamlingen</w:t>
      </w:r>
    </w:p>
    <w:p w14:paraId="31381E8E" w14:textId="5AA534B6" w:rsidR="001C456D" w:rsidRPr="008568E4" w:rsidRDefault="001C456D" w:rsidP="005D55AC">
      <w:pPr>
        <w:pStyle w:val="bilagtekst"/>
        <w:jc w:val="left"/>
        <w:rPr>
          <w:rFonts w:ascii="Cambria" w:hAnsi="Cambria"/>
          <w:sz w:val="32"/>
          <w:szCs w:val="32"/>
        </w:rPr>
      </w:pPr>
      <w:r w:rsidRPr="008568E4">
        <w:rPr>
          <w:rFonts w:ascii="Cambria" w:hAnsi="Cambria"/>
          <w:sz w:val="32"/>
          <w:szCs w:val="32"/>
        </w:rPr>
        <w:t>Tirsdag 15. september 2026</w:t>
      </w:r>
      <w:r w:rsidR="008568E4" w:rsidRPr="008568E4">
        <w:rPr>
          <w:rFonts w:ascii="Cambria" w:hAnsi="Cambria"/>
          <w:sz w:val="32"/>
          <w:szCs w:val="32"/>
        </w:rPr>
        <w:t xml:space="preserve"> 19.00</w:t>
      </w:r>
      <w:r w:rsidRPr="008568E4">
        <w:rPr>
          <w:rFonts w:ascii="Cambria" w:hAnsi="Cambria"/>
          <w:sz w:val="32"/>
          <w:szCs w:val="32"/>
        </w:rPr>
        <w:t xml:space="preserve"> i Kirkekroen i Bylderup</w:t>
      </w:r>
    </w:p>
    <w:p w14:paraId="65296840" w14:textId="77777777" w:rsidR="005D55AC" w:rsidRPr="00A60795" w:rsidRDefault="005D55AC" w:rsidP="005D55AC">
      <w:pPr>
        <w:pStyle w:val="bilagtekst"/>
        <w:jc w:val="left"/>
        <w:rPr>
          <w:rFonts w:ascii="Cambria" w:hAnsi="Cambria"/>
          <w:sz w:val="28"/>
          <w:szCs w:val="28"/>
        </w:rPr>
      </w:pPr>
    </w:p>
    <w:p w14:paraId="6227AC68" w14:textId="64B2BCE0" w:rsidR="005D55AC" w:rsidRP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  <w:r>
        <w:rPr>
          <w:rFonts w:ascii="Cambria" w:hAnsi="Cambria" w:cs="Cambria"/>
          <w:sz w:val="28"/>
          <w:szCs w:val="28"/>
        </w:rPr>
        <w:t>1.</w:t>
      </w:r>
      <w:r w:rsidR="005D55AC" w:rsidRPr="00A60795">
        <w:rPr>
          <w:rFonts w:ascii="Cambria" w:hAnsi="Cambria" w:cs="Cambria"/>
          <w:sz w:val="28"/>
          <w:szCs w:val="28"/>
        </w:rPr>
        <w:t xml:space="preserve"> Velkomst ved formanden for valgbestyrelsen.</w:t>
      </w:r>
    </w:p>
    <w:p w14:paraId="3440A6BC" w14:textId="77777777" w:rsid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</w:p>
    <w:p w14:paraId="270E0F37" w14:textId="6E1199A8" w:rsidR="005D55AC" w:rsidRPr="00A60795" w:rsidRDefault="005D55AC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>2. Valg af dirigent.</w:t>
      </w:r>
    </w:p>
    <w:p w14:paraId="2BE58C1D" w14:textId="77777777" w:rsid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</w:p>
    <w:p w14:paraId="616A7277" w14:textId="2F4958EF" w:rsidR="005D55AC" w:rsidRPr="00A60795" w:rsidRDefault="005D55AC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>3. Formanden for menighedsrådet beskriver menighedsrådets opgaver, kompetencer og hidtidige arbejde.</w:t>
      </w:r>
    </w:p>
    <w:p w14:paraId="2A63476C" w14:textId="77777777" w:rsid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</w:p>
    <w:p w14:paraId="4BB635FE" w14:textId="4221EBE3" w:rsidR="005D55AC" w:rsidRPr="00A60795" w:rsidRDefault="005D55AC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>4. Opstilling af kandidater til menighedsrådet.</w:t>
      </w:r>
    </w:p>
    <w:p w14:paraId="4C561C5B" w14:textId="77777777" w:rsid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</w:p>
    <w:p w14:paraId="2842274B" w14:textId="3DB7B98D" w:rsidR="005D55AC" w:rsidRPr="00A60795" w:rsidRDefault="005D55AC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>5. Kandidaternes egen præsentation.</w:t>
      </w:r>
    </w:p>
    <w:p w14:paraId="48955031" w14:textId="77777777" w:rsid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</w:p>
    <w:p w14:paraId="0CEA2FCE" w14:textId="1E8AA980" w:rsidR="005D55AC" w:rsidRPr="00A60795" w:rsidRDefault="005D55AC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>6. Debat og mulighed for spørgsmål til kandidaterne.</w:t>
      </w:r>
    </w:p>
    <w:p w14:paraId="5ACAB9B7" w14:textId="77777777" w:rsid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</w:p>
    <w:p w14:paraId="0F38B739" w14:textId="23324696" w:rsidR="005D55AC" w:rsidRPr="00A60795" w:rsidRDefault="005D55AC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>7. Gennemgang af afstemningsreglerne ved valgbestyrelsen.</w:t>
      </w:r>
    </w:p>
    <w:p w14:paraId="6D49512F" w14:textId="77777777" w:rsid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</w:p>
    <w:p w14:paraId="0DD9C0D4" w14:textId="2E43776D" w:rsidR="005D55AC" w:rsidRPr="00A60795" w:rsidRDefault="005D55AC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 xml:space="preserve">8. Skriftlig og hemmelig afstemning. </w:t>
      </w:r>
    </w:p>
    <w:p w14:paraId="46EC69BC" w14:textId="77777777" w:rsid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</w:p>
    <w:p w14:paraId="75C7448D" w14:textId="30BC67F2" w:rsidR="005D55AC" w:rsidRPr="00A60795" w:rsidRDefault="005D55AC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>9. Optælling af stemmer og annoncering af afstemningsresultatet ved valgbestyrelsen.</w:t>
      </w:r>
    </w:p>
    <w:p w14:paraId="1DA22AAD" w14:textId="77777777" w:rsidR="00A60795" w:rsidRDefault="00A60795" w:rsidP="005D55AC">
      <w:pPr>
        <w:pStyle w:val="normalind"/>
        <w:spacing w:before="0"/>
        <w:ind w:firstLine="0"/>
        <w:jc w:val="left"/>
        <w:rPr>
          <w:rFonts w:ascii="Cambria" w:hAnsi="Cambria" w:cs="Cambria"/>
          <w:sz w:val="28"/>
          <w:szCs w:val="28"/>
        </w:rPr>
      </w:pPr>
    </w:p>
    <w:p w14:paraId="789DD69F" w14:textId="76A11B53" w:rsidR="005D55AC" w:rsidRPr="00A60795" w:rsidRDefault="005D55AC" w:rsidP="005D55AC">
      <w:pPr>
        <w:pStyle w:val="normalind"/>
        <w:spacing w:before="0"/>
        <w:ind w:firstLine="0"/>
        <w:jc w:val="left"/>
        <w:rPr>
          <w:rFonts w:ascii="Cambria" w:hAnsi="Cambria" w:cs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>10. Valg af stedfortrædere efter samme procedure.</w:t>
      </w:r>
    </w:p>
    <w:p w14:paraId="0AFC3060" w14:textId="77777777" w:rsid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</w:p>
    <w:p w14:paraId="5A3F8646" w14:textId="714BFB7F" w:rsidR="005D55AC" w:rsidRPr="00A60795" w:rsidRDefault="005D55AC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>11. Valgbestyrelsen orienterer om resultatet af valgforsamlingen samt om mulighed for afstemningsvalg og fristen for at indlevere en kandidatliste.</w:t>
      </w:r>
    </w:p>
    <w:p w14:paraId="18118318" w14:textId="77777777" w:rsidR="00A60795" w:rsidRDefault="00A60795" w:rsidP="005D55AC">
      <w:pPr>
        <w:autoSpaceDE w:val="0"/>
        <w:autoSpaceDN w:val="0"/>
        <w:adjustRightInd w:val="0"/>
        <w:spacing w:after="0" w:line="240" w:lineRule="auto"/>
        <w:rPr>
          <w:rFonts w:ascii="Cambria" w:hAnsi="Cambria" w:cs="Cambria"/>
          <w:sz w:val="28"/>
          <w:szCs w:val="28"/>
        </w:rPr>
      </w:pPr>
    </w:p>
    <w:p w14:paraId="520F16A7" w14:textId="07D88275" w:rsidR="005D55AC" w:rsidRPr="00A60795" w:rsidRDefault="005D55AC" w:rsidP="005D55AC">
      <w:pPr>
        <w:autoSpaceDE w:val="0"/>
        <w:autoSpaceDN w:val="0"/>
        <w:adjustRightInd w:val="0"/>
        <w:spacing w:after="0" w:line="240" w:lineRule="auto"/>
        <w:rPr>
          <w:rFonts w:ascii="Cambria" w:hAnsi="Cambria"/>
          <w:sz w:val="28"/>
          <w:szCs w:val="28"/>
        </w:rPr>
      </w:pPr>
      <w:r w:rsidRPr="00A60795">
        <w:rPr>
          <w:rFonts w:ascii="Cambria" w:hAnsi="Cambria" w:cs="Cambria"/>
          <w:sz w:val="28"/>
          <w:szCs w:val="28"/>
        </w:rPr>
        <w:t>12. Eventuelt.</w:t>
      </w:r>
    </w:p>
    <w:p w14:paraId="11CE97B0" w14:textId="56A961B2" w:rsidR="00944A1C" w:rsidRPr="00A60795" w:rsidRDefault="00944A1C">
      <w:pPr>
        <w:rPr>
          <w:rFonts w:ascii="Cambria" w:eastAsia="Times New Roman" w:hAnsi="Cambria" w:cs="Tahoma"/>
          <w:color w:val="000000"/>
          <w:sz w:val="28"/>
          <w:szCs w:val="28"/>
          <w:lang w:eastAsia="da-DK"/>
        </w:rPr>
      </w:pPr>
    </w:p>
    <w:sectPr w:rsidR="00944A1C" w:rsidRPr="00A60795" w:rsidSect="00A60795">
      <w:pgSz w:w="11906" w:h="16838"/>
      <w:pgMar w:top="1701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5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D55AC"/>
    <w:rsid w:val="001C456D"/>
    <w:rsid w:val="0021587F"/>
    <w:rsid w:val="00230780"/>
    <w:rsid w:val="005D55AC"/>
    <w:rsid w:val="007A13E8"/>
    <w:rsid w:val="008568E4"/>
    <w:rsid w:val="009075B4"/>
    <w:rsid w:val="00944A1C"/>
    <w:rsid w:val="00A60795"/>
    <w:rsid w:val="00AC583B"/>
    <w:rsid w:val="00C43BE2"/>
    <w:rsid w:val="00EC4501"/>
    <w:rsid w:val="00ED3F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998CA2"/>
  <w15:chartTrackingRefBased/>
  <w15:docId w15:val="{8E6B8AA8-A00B-406C-9550-291BECAF6B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D55AC"/>
    <w:rPr>
      <w:lang w:bidi="he-IL"/>
    </w:rPr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paragraph" w:customStyle="1" w:styleId="normalind">
    <w:name w:val="normalind"/>
    <w:basedOn w:val="Normal"/>
    <w:rsid w:val="005D55AC"/>
    <w:pPr>
      <w:spacing w:before="60" w:after="0" w:line="240" w:lineRule="auto"/>
      <w:ind w:firstLine="170"/>
      <w:jc w:val="both"/>
    </w:pPr>
    <w:rPr>
      <w:rFonts w:ascii="Tahoma" w:eastAsia="Times New Roman" w:hAnsi="Tahoma" w:cs="Tahoma"/>
      <w:color w:val="000000"/>
      <w:sz w:val="24"/>
      <w:szCs w:val="24"/>
      <w:lang w:eastAsia="da-DK"/>
    </w:rPr>
  </w:style>
  <w:style w:type="paragraph" w:customStyle="1" w:styleId="bilagtekst">
    <w:name w:val="bilagtekst"/>
    <w:basedOn w:val="Normal"/>
    <w:rsid w:val="005D55AC"/>
    <w:pPr>
      <w:spacing w:after="120" w:line="240" w:lineRule="auto"/>
      <w:jc w:val="center"/>
    </w:pPr>
    <w:rPr>
      <w:rFonts w:ascii="Tahoma" w:eastAsia="Times New Roman" w:hAnsi="Tahoma" w:cs="Tahoma"/>
      <w:b/>
      <w:bCs/>
      <w:color w:val="000000"/>
      <w:sz w:val="30"/>
      <w:szCs w:val="30"/>
      <w:lang w:eastAsia="da-DK"/>
    </w:rPr>
  </w:style>
  <w:style w:type="paragraph" w:styleId="Listeafsnit">
    <w:name w:val="List Paragraph"/>
    <w:basedOn w:val="Normal"/>
    <w:uiPriority w:val="34"/>
    <w:qFormat/>
    <w:rsid w:val="00A6079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7681b67-ce89-4dca-a743-dc2da577d2c4" xsi:nil="true"/>
    <lcf76f155ced4ddcb4097134ff3c332f xmlns="9dae24ac-d55c-46bb-a9ae-03deb1c45bf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6C9729E21923DC49A2F434CE99AFC8A1" ma:contentTypeVersion="12" ma:contentTypeDescription="Opret et nyt dokument." ma:contentTypeScope="" ma:versionID="08f1e1eb862451f1be53fe3b7292603b">
  <xsd:schema xmlns:xsd="http://www.w3.org/2001/XMLSchema" xmlns:xs="http://www.w3.org/2001/XMLSchema" xmlns:p="http://schemas.microsoft.com/office/2006/metadata/properties" xmlns:ns2="9dae24ac-d55c-46bb-a9ae-03deb1c45bfc" xmlns:ns3="57681b67-ce89-4dca-a743-dc2da577d2c4" targetNamespace="http://schemas.microsoft.com/office/2006/metadata/properties" ma:root="true" ma:fieldsID="1fde3a19c3792a5f21addf33c1ad4a20" ns2:_="" ns3:_="">
    <xsd:import namespace="9dae24ac-d55c-46bb-a9ae-03deb1c45bfc"/>
    <xsd:import namespace="57681b67-ce89-4dca-a743-dc2da577d2c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ServiceDateTaken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ae24ac-d55c-46bb-a9ae-03deb1c45bf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illedmærker" ma:readOnly="false" ma:fieldId="{5cf76f15-5ced-4ddc-b409-7134ff3c332f}" ma:taxonomyMulti="true" ma:sspId="a37a9953-11d9-4681-97b3-611c5a6ecc9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7681b67-ce89-4dca-a743-dc2da577d2c4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e070ff48-7047-40f0-8d04-ba57783c1d58}" ma:internalName="TaxCatchAll" ma:showField="CatchAllData" ma:web="57681b67-ce89-4dca-a743-dc2da577d2c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dholdstype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6405805-A564-48A3-AA1B-BAECD723D308}">
  <ds:schemaRefs>
    <ds:schemaRef ds:uri="http://schemas.microsoft.com/office/2006/metadata/properties"/>
    <ds:schemaRef ds:uri="http://schemas.microsoft.com/office/infopath/2007/PartnerControls"/>
    <ds:schemaRef ds:uri="57681b67-ce89-4dca-a743-dc2da577d2c4"/>
    <ds:schemaRef ds:uri="9dae24ac-d55c-46bb-a9ae-03deb1c45bfc"/>
  </ds:schemaRefs>
</ds:datastoreItem>
</file>

<file path=customXml/itemProps2.xml><?xml version="1.0" encoding="utf-8"?>
<ds:datastoreItem xmlns:ds="http://schemas.openxmlformats.org/officeDocument/2006/customXml" ds:itemID="{798D9A04-50C6-440C-8634-295824526E2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ae24ac-d55c-46bb-a9ae-03deb1c45bfc"/>
    <ds:schemaRef ds:uri="57681b67-ce89-4dca-a743-dc2da577d2c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571F742B-C22A-4B81-9054-6BB8A25D519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114</Words>
  <Characters>698</Characters>
  <Application>Microsoft Office Word</Application>
  <DocSecurity>0</DocSecurity>
  <Lines>5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Louise Theilgaard</dc:creator>
  <cp:keywords/>
  <dc:description/>
  <cp:lastModifiedBy>Karin Jensen</cp:lastModifiedBy>
  <cp:revision>4</cp:revision>
  <dcterms:created xsi:type="dcterms:W3CDTF">2026-09-07T08:08:00Z</dcterms:created>
  <dcterms:modified xsi:type="dcterms:W3CDTF">2026-09-10T10:17:00Z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0x0101009148F5A04DDD49CBA7127AADA5FB792B00AADE34325A8B49CDA8BB4DB53328F2140052C6DECEC1348843BE9F7BB8C1D4BF2D</vt:lpwstr>
  </property>
  <property fmtid="{D5CDD505-2E9C-101B-9397-08002B2CF9AE}" pid="3" name="_dlc_DocIdItemGuid">
    <vt:lpwstr>a040c957-42d6-4426-a558-dba91b8e1bb4</vt:lpwstr>
  </property>
</Properties>
</file>