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E1B0" w14:textId="77777777" w:rsidR="00AB320E" w:rsidRPr="00AB320E" w:rsidRDefault="00AB320E" w:rsidP="00AB320E">
      <w:pPr>
        <w:spacing w:before="240" w:after="100" w:afterAutospacing="1" w:line="276" w:lineRule="atLeast"/>
        <w:outlineLvl w:val="1"/>
        <w:rPr>
          <w:rFonts w:ascii="source-sans-pro" w:eastAsia="Times New Roman" w:hAnsi="source-sans-pro" w:cs="Arial"/>
          <w:b/>
          <w:bCs/>
          <w:color w:val="609C5D"/>
          <w:sz w:val="36"/>
          <w:szCs w:val="36"/>
          <w:shd w:val="clear" w:color="auto" w:fill="FFFFFF"/>
          <w:lang w:eastAsia="da-DK"/>
        </w:rPr>
      </w:pPr>
      <w:r w:rsidRPr="00AB320E">
        <w:rPr>
          <w:rFonts w:ascii="source-sans-pro" w:eastAsia="Times New Roman" w:hAnsi="source-sans-pro" w:cs="Arial"/>
          <w:b/>
          <w:bCs/>
          <w:color w:val="609C5D"/>
          <w:sz w:val="36"/>
          <w:szCs w:val="36"/>
          <w:shd w:val="clear" w:color="auto" w:fill="FFFFFF"/>
          <w:lang w:eastAsia="da-DK"/>
        </w:rPr>
        <w:t>Bryllup</w:t>
      </w:r>
    </w:p>
    <w:p w14:paraId="05C81008" w14:textId="77777777" w:rsidR="00AB320E" w:rsidRPr="00AB320E" w:rsidRDefault="00AB320E" w:rsidP="00AB320E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br/>
        <w:t>Ønsker I at blive viet i en af folkekirkens kirker, skal I aftale vielsen med sognepræsten eller kirkekontoret ved den kirke, hvor I ønsker vielsen. For at en kirkelig vielse kan foretages, skal der foreligge en prøvelsesattest fra kommunen, hvor brudeparret eller en af parterne bor.</w:t>
      </w:r>
    </w:p>
    <w:p w14:paraId="671BB661" w14:textId="77777777" w:rsidR="00AB320E" w:rsidRPr="00AB320E" w:rsidRDefault="00AB320E" w:rsidP="00AB320E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Vielse i folkekirken forudsætter at enten bruden eller brudgommen er medlem af folkekirken.</w:t>
      </w:r>
    </w:p>
    <w:p w14:paraId="2D309F46" w14:textId="77777777" w:rsidR="00AB320E" w:rsidRPr="00AB320E" w:rsidRDefault="00AB320E" w:rsidP="00AB320E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Forud for vielsen vil der som oftest foregå en samtale mellem brudeparret og præsten om vielsen. Salmer til vielsen aftales ligeledes mellem præst og brudepar.</w:t>
      </w:r>
    </w:p>
    <w:p w14:paraId="3D5B19D2" w14:textId="77777777" w:rsidR="00AB320E" w:rsidRPr="00AB320E" w:rsidRDefault="00AB320E" w:rsidP="00AB320E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 xml:space="preserve">Ved vielsen skal der ud over brudeparret være to vidner </w:t>
      </w:r>
      <w:proofErr w:type="gramStart"/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tilstede</w:t>
      </w:r>
      <w:proofErr w:type="gramEnd"/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.</w:t>
      </w:r>
    </w:p>
    <w:p w14:paraId="6AFA5B83" w14:textId="77777777" w:rsidR="00AB320E" w:rsidRPr="00AB320E" w:rsidRDefault="00AB320E" w:rsidP="00AB320E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 xml:space="preserve">Der er ikke frit valg med hensyn til kirke. I har ret til bryllup i jeres egen sognekirke, eller til en kirke, I har en særlig tilknytning til. Ønsker I at blive viet i en anden kirke end jeres sognekirke bør I </w:t>
      </w:r>
      <w:proofErr w:type="gramStart"/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tage kontakt til</w:t>
      </w:r>
      <w:proofErr w:type="gramEnd"/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 xml:space="preserve"> kirken og høre om muligheden for at blive viet i den kirke. En sådan særlig tilknytning kan være, at bruden eller gommen tidligere har boet i det pågældende sogn eller at I har nære slægtninge i sognet. Da nogle kirker er mere populære end andre, har kirkerne lavet deres egne retningslinjer. Derfor er det en god ide at </w:t>
      </w:r>
      <w:proofErr w:type="gramStart"/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tage kontakt til</w:t>
      </w:r>
      <w:proofErr w:type="gramEnd"/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 xml:space="preserve"> den ønskede kirke for at forhøre jer nærmere om deres retningslinjer.</w:t>
      </w:r>
    </w:p>
    <w:p w14:paraId="2195A2B5" w14:textId="77777777" w:rsidR="00AB320E" w:rsidRPr="00AB320E" w:rsidRDefault="00AB320E" w:rsidP="00AB320E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AB320E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En kirkelig vielse skal foregå i en kirke. Hvis I ønsker at blive viet et andet sted, skal I ansøge biskoppen om tilladelse. En sådan tilladelse gives kun undtagelsesvis, bortset fra situationer, hvor vielsen må foregå på et hospital eller lignende.</w:t>
      </w:r>
    </w:p>
    <w:p w14:paraId="11A5BE66" w14:textId="77777777" w:rsidR="00A81A46" w:rsidRDefault="00A81A46">
      <w:bookmarkStart w:id="0" w:name="_GoBack"/>
      <w:bookmarkEnd w:id="0"/>
    </w:p>
    <w:sectPr w:rsidR="00A81A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-sans-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0E"/>
    <w:rsid w:val="00A81A46"/>
    <w:rsid w:val="00A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6EA9"/>
  <w15:chartTrackingRefBased/>
  <w15:docId w15:val="{45BB630F-4D32-4449-A030-07B17FF0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B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B320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sangild nielsen</dc:creator>
  <cp:keywords/>
  <dc:description/>
  <cp:lastModifiedBy>sidsel sangild nielsen</cp:lastModifiedBy>
  <cp:revision>1</cp:revision>
  <dcterms:created xsi:type="dcterms:W3CDTF">2020-01-28T18:27:00Z</dcterms:created>
  <dcterms:modified xsi:type="dcterms:W3CDTF">2020-01-28T18:27:00Z</dcterms:modified>
</cp:coreProperties>
</file>