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83E6" w14:textId="77777777" w:rsidR="00722133" w:rsidRPr="00FA64D0" w:rsidRDefault="00722133" w:rsidP="00FA6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72"/>
          <w:szCs w:val="72"/>
        </w:rPr>
      </w:pPr>
      <w:r w:rsidRPr="00722133">
        <w:rPr>
          <w:b/>
          <w:i/>
          <w:sz w:val="72"/>
          <w:szCs w:val="72"/>
        </w:rPr>
        <w:t>Lild og Lildstrand menighedsråd</w:t>
      </w:r>
    </w:p>
    <w:p w14:paraId="4C2DFA4D" w14:textId="0CB40524" w:rsidR="00722133" w:rsidRPr="00153810" w:rsidRDefault="00722133" w:rsidP="00722133">
      <w:pPr>
        <w:jc w:val="center"/>
        <w:rPr>
          <w:b/>
          <w:sz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2"/>
        <w:gridCol w:w="3206"/>
        <w:gridCol w:w="3190"/>
      </w:tblGrid>
      <w:tr w:rsidR="00FA64D0" w:rsidRPr="007D2734" w14:paraId="57D6ADA0" w14:textId="77777777" w:rsidTr="0065713C">
        <w:trPr>
          <w:trHeight w:val="1639"/>
        </w:trPr>
        <w:tc>
          <w:tcPr>
            <w:tcW w:w="3259" w:type="dxa"/>
          </w:tcPr>
          <w:p w14:paraId="460767B7" w14:textId="66A24E07" w:rsidR="001F0707" w:rsidRDefault="00EB72F2" w:rsidP="009164B4">
            <w:pPr>
              <w:tabs>
                <w:tab w:val="left" w:pos="1331"/>
              </w:tabs>
              <w:rPr>
                <w:b/>
              </w:rPr>
            </w:pPr>
            <w:r>
              <w:rPr>
                <w:b/>
              </w:rPr>
              <w:t>Referat fra Lilds menighedsrådsmøde den</w:t>
            </w:r>
            <w:r w:rsidR="006A1351">
              <w:rPr>
                <w:b/>
              </w:rPr>
              <w:t xml:space="preserve"> </w:t>
            </w:r>
            <w:r w:rsidR="00FD2A22">
              <w:rPr>
                <w:b/>
              </w:rPr>
              <w:t xml:space="preserve">1.oktober </w:t>
            </w:r>
            <w:r w:rsidR="002E3BB8">
              <w:rPr>
                <w:b/>
              </w:rPr>
              <w:t>2019</w:t>
            </w:r>
          </w:p>
          <w:p w14:paraId="5A8A710B" w14:textId="509D49F8" w:rsidR="002E3BB8" w:rsidRPr="002E73DA" w:rsidRDefault="002E3BB8" w:rsidP="009164B4">
            <w:pPr>
              <w:tabs>
                <w:tab w:val="left" w:pos="1331"/>
              </w:tabs>
              <w:rPr>
                <w:b/>
              </w:rPr>
            </w:pPr>
            <w:r>
              <w:rPr>
                <w:b/>
              </w:rPr>
              <w:t>kl 17 – 18.30</w:t>
            </w:r>
          </w:p>
        </w:tc>
        <w:tc>
          <w:tcPr>
            <w:tcW w:w="3259" w:type="dxa"/>
          </w:tcPr>
          <w:p w14:paraId="0C1F8E0A" w14:textId="77777777" w:rsidR="00FA64D0" w:rsidRPr="007D2734" w:rsidRDefault="006C138C" w:rsidP="006C138C">
            <w:pPr>
              <w:rPr>
                <w:b/>
              </w:rPr>
            </w:pPr>
            <w:r w:rsidRPr="007D2734">
              <w:rPr>
                <w:b/>
              </w:rPr>
              <w:t>Sted:</w:t>
            </w:r>
          </w:p>
          <w:p w14:paraId="1C9B9CCE" w14:textId="1DF9211C" w:rsidR="002C53FF" w:rsidRDefault="00FE644C" w:rsidP="006C138C">
            <w:pPr>
              <w:rPr>
                <w:b/>
              </w:rPr>
            </w:pPr>
            <w:r w:rsidRPr="007D2734">
              <w:rPr>
                <w:b/>
              </w:rPr>
              <w:t>Konfirmandstuen</w:t>
            </w:r>
          </w:p>
          <w:p w14:paraId="7977E797" w14:textId="05134474" w:rsidR="002166A0" w:rsidRDefault="002166A0" w:rsidP="006C138C">
            <w:pPr>
              <w:rPr>
                <w:b/>
              </w:rPr>
            </w:pPr>
            <w:r>
              <w:rPr>
                <w:b/>
              </w:rPr>
              <w:t>Alle tilstede</w:t>
            </w:r>
          </w:p>
          <w:p w14:paraId="3198BD59" w14:textId="0FD1FBDA" w:rsidR="00153810" w:rsidRPr="007D2734" w:rsidRDefault="00153810" w:rsidP="006C138C">
            <w:pPr>
              <w:rPr>
                <w:b/>
              </w:rPr>
            </w:pPr>
          </w:p>
        </w:tc>
        <w:tc>
          <w:tcPr>
            <w:tcW w:w="3260" w:type="dxa"/>
          </w:tcPr>
          <w:p w14:paraId="4BA4BD26" w14:textId="77777777" w:rsidR="006C138C" w:rsidRPr="007D2734" w:rsidRDefault="006C138C" w:rsidP="006C138C">
            <w:pPr>
              <w:rPr>
                <w:b/>
              </w:rPr>
            </w:pPr>
            <w:r w:rsidRPr="007D2734">
              <w:rPr>
                <w:b/>
              </w:rPr>
              <w:t xml:space="preserve">Formandens initialer:  </w:t>
            </w:r>
          </w:p>
          <w:p w14:paraId="09F92F07" w14:textId="77777777" w:rsidR="00621531" w:rsidRPr="007D2734" w:rsidRDefault="002E73DA" w:rsidP="006C138C">
            <w:pPr>
              <w:rPr>
                <w:b/>
              </w:rPr>
            </w:pPr>
            <w:r>
              <w:rPr>
                <w:b/>
              </w:rPr>
              <w:t>AaSH</w:t>
            </w:r>
          </w:p>
          <w:p w14:paraId="378DD950" w14:textId="77777777" w:rsidR="00FA64D0" w:rsidRPr="007D2734" w:rsidRDefault="00FA64D0" w:rsidP="006C138C">
            <w:pPr>
              <w:rPr>
                <w:b/>
              </w:rPr>
            </w:pPr>
          </w:p>
        </w:tc>
      </w:tr>
      <w:tr w:rsidR="00FA64D0" w:rsidRPr="007D2734" w14:paraId="12EB43C7" w14:textId="77777777" w:rsidTr="001D5FF7">
        <w:tc>
          <w:tcPr>
            <w:tcW w:w="3259" w:type="dxa"/>
          </w:tcPr>
          <w:p w14:paraId="61CFAB9D" w14:textId="3064F88B" w:rsidR="00FA64D0" w:rsidRPr="007D2734" w:rsidRDefault="006C138C" w:rsidP="002245AD">
            <w:pPr>
              <w:jc w:val="center"/>
              <w:rPr>
                <w:b/>
              </w:rPr>
            </w:pPr>
            <w:r w:rsidRPr="007D2734">
              <w:rPr>
                <w:b/>
              </w:rPr>
              <w:t>Dagsorden</w:t>
            </w:r>
          </w:p>
        </w:tc>
        <w:tc>
          <w:tcPr>
            <w:tcW w:w="6519" w:type="dxa"/>
            <w:gridSpan w:val="2"/>
          </w:tcPr>
          <w:p w14:paraId="76F793BA" w14:textId="77777777" w:rsidR="00FA64D0" w:rsidRPr="007D2734" w:rsidRDefault="006C138C" w:rsidP="002245AD">
            <w:pPr>
              <w:jc w:val="center"/>
              <w:rPr>
                <w:b/>
              </w:rPr>
            </w:pPr>
            <w:r w:rsidRPr="007D2734">
              <w:rPr>
                <w:b/>
              </w:rPr>
              <w:t>Beslutning</w:t>
            </w:r>
          </w:p>
        </w:tc>
      </w:tr>
      <w:tr w:rsidR="00FA64D0" w:rsidRPr="007D2734" w14:paraId="0B9C2F40" w14:textId="77777777" w:rsidTr="001D5FF7">
        <w:tc>
          <w:tcPr>
            <w:tcW w:w="3259" w:type="dxa"/>
          </w:tcPr>
          <w:p w14:paraId="7115614B" w14:textId="77777777" w:rsidR="006C138C" w:rsidRDefault="006C138C" w:rsidP="006C138C">
            <w:pPr>
              <w:numPr>
                <w:ilvl w:val="0"/>
                <w:numId w:val="2"/>
              </w:numPr>
              <w:rPr>
                <w:b/>
              </w:rPr>
            </w:pPr>
            <w:r w:rsidRPr="007D2734">
              <w:rPr>
                <w:b/>
              </w:rPr>
              <w:t>Post og mødereferat</w:t>
            </w:r>
          </w:p>
          <w:p w14:paraId="06103F5F" w14:textId="12545173" w:rsidR="001F0707" w:rsidRDefault="001F0707" w:rsidP="001F0707">
            <w:pPr>
              <w:rPr>
                <w:b/>
              </w:rPr>
            </w:pPr>
            <w:r>
              <w:rPr>
                <w:b/>
              </w:rPr>
              <w:t>Godkendes og underskrives</w:t>
            </w:r>
          </w:p>
          <w:p w14:paraId="4335CBA1" w14:textId="5F91651C" w:rsidR="007A0306" w:rsidRDefault="007A0306" w:rsidP="001F0707">
            <w:pPr>
              <w:rPr>
                <w:b/>
              </w:rPr>
            </w:pPr>
            <w:r>
              <w:rPr>
                <w:b/>
              </w:rPr>
              <w:t>Møde i Thisted Kirkecenter</w:t>
            </w:r>
          </w:p>
          <w:p w14:paraId="6693F0D9" w14:textId="3550AF31" w:rsidR="00153810" w:rsidRPr="007D2734" w:rsidRDefault="0065713C" w:rsidP="001F0707">
            <w:pPr>
              <w:rPr>
                <w:b/>
              </w:rPr>
            </w:pPr>
            <w:r>
              <w:rPr>
                <w:b/>
              </w:rPr>
              <w:br/>
            </w:r>
            <w:r w:rsidR="005A3A80">
              <w:rPr>
                <w:b/>
              </w:rPr>
              <w:t>Kurser</w:t>
            </w:r>
          </w:p>
        </w:tc>
        <w:tc>
          <w:tcPr>
            <w:tcW w:w="6519" w:type="dxa"/>
            <w:gridSpan w:val="2"/>
          </w:tcPr>
          <w:p w14:paraId="5E2B3C91" w14:textId="77777777" w:rsidR="00FA64D0" w:rsidRDefault="00FA64D0" w:rsidP="006C138C">
            <w:pPr>
              <w:rPr>
                <w:b/>
              </w:rPr>
            </w:pPr>
          </w:p>
          <w:p w14:paraId="0028ED02" w14:textId="1D4AF3AC" w:rsidR="002166A0" w:rsidRDefault="002166A0" w:rsidP="006C138C">
            <w:pPr>
              <w:rPr>
                <w:b/>
              </w:rPr>
            </w:pPr>
            <w:r>
              <w:rPr>
                <w:b/>
              </w:rPr>
              <w:t>Godkendt og underskrevet.</w:t>
            </w:r>
          </w:p>
          <w:p w14:paraId="5F72DEA1" w14:textId="73AF8ABF" w:rsidR="006A1351" w:rsidRDefault="007A0306" w:rsidP="006C138C">
            <w:pPr>
              <w:rPr>
                <w:b/>
              </w:rPr>
            </w:pPr>
            <w:r>
              <w:rPr>
                <w:b/>
              </w:rPr>
              <w:t>Den 11. nov. kl. 19.00 – 21.30 - Emne: Har Gudstjenesten en fremtid?</w:t>
            </w:r>
          </w:p>
          <w:p w14:paraId="3BBBF2F9" w14:textId="77777777" w:rsidR="002166A0" w:rsidRDefault="002166A0" w:rsidP="006C138C">
            <w:pPr>
              <w:rPr>
                <w:b/>
              </w:rPr>
            </w:pPr>
            <w:r>
              <w:rPr>
                <w:b/>
              </w:rPr>
              <w:t>Ti timers gratis orgelundervisning for unge og voksne</w:t>
            </w:r>
            <w:r w:rsidR="0065713C">
              <w:rPr>
                <w:b/>
              </w:rPr>
              <w:t>,</w:t>
            </w:r>
            <w:r>
              <w:rPr>
                <w:b/>
              </w:rPr>
              <w:t xml:space="preserve"> der kan lide at spille klaver. Interesserede gives mulighed fo</w:t>
            </w:r>
            <w:r w:rsidR="001D5FF7">
              <w:rPr>
                <w:b/>
              </w:rPr>
              <w:t>r at spille mod betaling til</w:t>
            </w:r>
            <w:r>
              <w:rPr>
                <w:b/>
              </w:rPr>
              <w:t xml:space="preserve"> </w:t>
            </w:r>
            <w:r w:rsidR="001D5FF7">
              <w:rPr>
                <w:b/>
              </w:rPr>
              <w:t xml:space="preserve">en eller to gudstjenester om måneden. Henvendelse Irene tlf. 23358767. </w:t>
            </w:r>
          </w:p>
          <w:p w14:paraId="548BA094" w14:textId="63BBE39A" w:rsidR="0067411C" w:rsidRPr="007D2734" w:rsidRDefault="0067411C" w:rsidP="006C138C">
            <w:pPr>
              <w:rPr>
                <w:b/>
              </w:rPr>
            </w:pPr>
            <w:r>
              <w:rPr>
                <w:b/>
              </w:rPr>
              <w:t>Ny linje på Fjerritslev Gymnasium. Kontaktpersoner taler med Irene om pastoratet skal have angegement i dette.</w:t>
            </w:r>
          </w:p>
        </w:tc>
      </w:tr>
      <w:tr w:rsidR="00FA64D0" w:rsidRPr="007D2734" w14:paraId="5BB5E7E1" w14:textId="77777777" w:rsidTr="006A1351">
        <w:trPr>
          <w:trHeight w:val="2576"/>
        </w:trPr>
        <w:tc>
          <w:tcPr>
            <w:tcW w:w="3259" w:type="dxa"/>
          </w:tcPr>
          <w:p w14:paraId="01CD69CB" w14:textId="39F8AA11" w:rsidR="001E6AAF" w:rsidRDefault="00062DD5" w:rsidP="007F0D43">
            <w:pPr>
              <w:numPr>
                <w:ilvl w:val="0"/>
                <w:numId w:val="2"/>
              </w:numPr>
              <w:rPr>
                <w:b/>
              </w:rPr>
            </w:pPr>
            <w:r w:rsidRPr="007D2734">
              <w:rPr>
                <w:b/>
              </w:rPr>
              <w:t>Regnskab</w:t>
            </w:r>
            <w:r w:rsidR="002E3BB8">
              <w:rPr>
                <w:b/>
              </w:rPr>
              <w:t>/drift</w:t>
            </w:r>
          </w:p>
          <w:p w14:paraId="7E04230B" w14:textId="77777777" w:rsidR="00FD2A22" w:rsidRDefault="00FD2A22" w:rsidP="00FD2A22">
            <w:pPr>
              <w:rPr>
                <w:b/>
              </w:rPr>
            </w:pPr>
            <w:r>
              <w:rPr>
                <w:b/>
              </w:rPr>
              <w:t>Revisionsprotokollat om årsr4gnskab 2018</w:t>
            </w:r>
          </w:p>
          <w:p w14:paraId="7FC1697C" w14:textId="13A116EF" w:rsidR="00FD2A22" w:rsidRDefault="00FD2A22" w:rsidP="00FD2A22">
            <w:pPr>
              <w:rPr>
                <w:b/>
              </w:rPr>
            </w:pPr>
            <w:r>
              <w:rPr>
                <w:b/>
              </w:rPr>
              <w:t>Underskrives</w:t>
            </w:r>
          </w:p>
          <w:p w14:paraId="4060456C" w14:textId="0819151F" w:rsidR="006734A9" w:rsidRPr="006734A9" w:rsidRDefault="00FD2A22" w:rsidP="0065713C">
            <w:r>
              <w:rPr>
                <w:b/>
              </w:rPr>
              <w:t>Budgetsamråd</w:t>
            </w:r>
          </w:p>
        </w:tc>
        <w:tc>
          <w:tcPr>
            <w:tcW w:w="6519" w:type="dxa"/>
            <w:gridSpan w:val="2"/>
          </w:tcPr>
          <w:p w14:paraId="420ABB9C" w14:textId="77777777" w:rsidR="00FA64D0" w:rsidRDefault="00FA64D0" w:rsidP="00F14DF8">
            <w:pPr>
              <w:rPr>
                <w:b/>
              </w:rPr>
            </w:pPr>
          </w:p>
          <w:p w14:paraId="69BC66AD" w14:textId="77777777" w:rsidR="00536DBA" w:rsidRDefault="00536DBA" w:rsidP="00F14DF8">
            <w:pPr>
              <w:rPr>
                <w:b/>
              </w:rPr>
            </w:pPr>
            <w:r>
              <w:rPr>
                <w:b/>
              </w:rPr>
              <w:t>Udleveret – se bilag.</w:t>
            </w:r>
          </w:p>
          <w:p w14:paraId="341156A2" w14:textId="3272FAE7" w:rsidR="00536DBA" w:rsidRDefault="0065713C" w:rsidP="00F14DF8">
            <w:pPr>
              <w:rPr>
                <w:b/>
              </w:rPr>
            </w:pPr>
            <w:r>
              <w:rPr>
                <w:b/>
              </w:rPr>
              <w:br/>
            </w:r>
            <w:r w:rsidR="00536DBA">
              <w:rPr>
                <w:b/>
              </w:rPr>
              <w:t>Underskrives på næste mr. møde.</w:t>
            </w:r>
          </w:p>
          <w:p w14:paraId="39911702" w14:textId="77777777" w:rsidR="00536DBA" w:rsidRDefault="00536DBA" w:rsidP="00F14DF8">
            <w:pPr>
              <w:rPr>
                <w:b/>
              </w:rPr>
            </w:pPr>
            <w:r>
              <w:rPr>
                <w:b/>
              </w:rPr>
              <w:t>Mr. har fået de fleste af de ansøgte penge – Se vedlagte bilag.</w:t>
            </w:r>
          </w:p>
          <w:p w14:paraId="368F5848" w14:textId="1295261D" w:rsidR="00C70816" w:rsidRDefault="00C70816" w:rsidP="00F14DF8">
            <w:pPr>
              <w:rPr>
                <w:b/>
              </w:rPr>
            </w:pPr>
            <w:r>
              <w:rPr>
                <w:b/>
              </w:rPr>
              <w:t>Desuden blev der taget afsked med</w:t>
            </w:r>
            <w:r w:rsidR="0067411C">
              <w:rPr>
                <w:b/>
              </w:rPr>
              <w:t xml:space="preserve"> provst</w:t>
            </w:r>
            <w:r>
              <w:rPr>
                <w:b/>
              </w:rPr>
              <w:t xml:space="preserve"> Marian</w:t>
            </w:r>
            <w:r w:rsidR="0067411C">
              <w:rPr>
                <w:b/>
              </w:rPr>
              <w:t>n Amby.</w:t>
            </w:r>
          </w:p>
          <w:p w14:paraId="48540E50" w14:textId="5AE4DB44" w:rsidR="0067411C" w:rsidRPr="007D2734" w:rsidRDefault="0067411C" w:rsidP="00F14DF8">
            <w:pPr>
              <w:rPr>
                <w:b/>
              </w:rPr>
            </w:pPr>
            <w:r>
              <w:rPr>
                <w:b/>
              </w:rPr>
              <w:t>Orientering om at Thisted Menighedsråd har lavet opsparing til nyt menighedshus.</w:t>
            </w:r>
          </w:p>
        </w:tc>
      </w:tr>
      <w:tr w:rsidR="00FA64D0" w:rsidRPr="007D2734" w14:paraId="748D3C0F" w14:textId="77777777" w:rsidTr="00CF5DC2">
        <w:trPr>
          <w:trHeight w:val="841"/>
        </w:trPr>
        <w:tc>
          <w:tcPr>
            <w:tcW w:w="3259" w:type="dxa"/>
          </w:tcPr>
          <w:p w14:paraId="07AA1B95" w14:textId="722D9CF1" w:rsidR="00D0683F" w:rsidRPr="005A3A80" w:rsidRDefault="009164B4" w:rsidP="00D0683F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Lild kirke</w:t>
            </w:r>
          </w:p>
          <w:p w14:paraId="25F9909D" w14:textId="77777777" w:rsidR="00772D08" w:rsidRDefault="00FD2A22" w:rsidP="001F0707">
            <w:pPr>
              <w:rPr>
                <w:b/>
              </w:rPr>
            </w:pPr>
            <w:r>
              <w:rPr>
                <w:b/>
              </w:rPr>
              <w:t>Lys</w:t>
            </w:r>
          </w:p>
          <w:p w14:paraId="59FC9FB9" w14:textId="77777777" w:rsidR="00305DC7" w:rsidRDefault="00305DC7" w:rsidP="001F0707">
            <w:pPr>
              <w:rPr>
                <w:b/>
              </w:rPr>
            </w:pPr>
          </w:p>
          <w:p w14:paraId="7B3B56AC" w14:textId="06DCA6EE" w:rsidR="00FD2A22" w:rsidRPr="001F0707" w:rsidRDefault="00536DBA" w:rsidP="001F0707">
            <w:pPr>
              <w:rPr>
                <w:b/>
              </w:rPr>
            </w:pPr>
            <w:r>
              <w:rPr>
                <w:b/>
              </w:rPr>
              <w:t>U</w:t>
            </w:r>
            <w:r w:rsidR="00FD2A22">
              <w:rPr>
                <w:b/>
              </w:rPr>
              <w:t>dluftningslem</w:t>
            </w:r>
          </w:p>
        </w:tc>
        <w:tc>
          <w:tcPr>
            <w:tcW w:w="6519" w:type="dxa"/>
            <w:gridSpan w:val="2"/>
          </w:tcPr>
          <w:p w14:paraId="096871A6" w14:textId="77777777" w:rsidR="00305DC7" w:rsidRDefault="00305DC7" w:rsidP="00FE0765">
            <w:pPr>
              <w:jc w:val="both"/>
              <w:rPr>
                <w:b/>
              </w:rPr>
            </w:pPr>
          </w:p>
          <w:p w14:paraId="18A7E586" w14:textId="7EE3EF83" w:rsidR="00FC4240" w:rsidRDefault="00536DBA" w:rsidP="00FE0765">
            <w:pPr>
              <w:jc w:val="both"/>
              <w:rPr>
                <w:b/>
              </w:rPr>
            </w:pPr>
            <w:r>
              <w:rPr>
                <w:b/>
              </w:rPr>
              <w:t xml:space="preserve">Vi køber pærer til koret af samme slags som i resten af kirken. </w:t>
            </w:r>
            <w:r w:rsidR="0067411C">
              <w:rPr>
                <w:b/>
              </w:rPr>
              <w:t xml:space="preserve">Skab </w:t>
            </w:r>
          </w:p>
          <w:p w14:paraId="555C444D" w14:textId="66755549" w:rsidR="0067411C" w:rsidRDefault="0067411C" w:rsidP="00FE076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ved messehagel er bestilt.</w:t>
            </w:r>
          </w:p>
          <w:p w14:paraId="2E790A4F" w14:textId="49625022" w:rsidR="00536DBA" w:rsidRPr="007D2734" w:rsidRDefault="00536DBA" w:rsidP="00305DC7">
            <w:pPr>
              <w:jc w:val="both"/>
              <w:rPr>
                <w:b/>
              </w:rPr>
            </w:pPr>
            <w:r>
              <w:rPr>
                <w:b/>
              </w:rPr>
              <w:t>En yderligere lem planlægges</w:t>
            </w:r>
            <w:r w:rsidR="00FC4240">
              <w:rPr>
                <w:b/>
              </w:rPr>
              <w:t>,</w:t>
            </w:r>
            <w:r>
              <w:rPr>
                <w:b/>
              </w:rPr>
              <w:t xml:space="preserve"> hvis den første viser sig ikke</w:t>
            </w:r>
            <w:r w:rsidR="00305DC7">
              <w:rPr>
                <w:b/>
              </w:rPr>
              <w:t xml:space="preserve"> </w:t>
            </w:r>
            <w:r w:rsidR="00EB72F2">
              <w:rPr>
                <w:b/>
              </w:rPr>
              <w:t>a</w:t>
            </w:r>
            <w:r>
              <w:rPr>
                <w:b/>
              </w:rPr>
              <w:t>t v</w:t>
            </w:r>
            <w:r w:rsidR="00EB72F2">
              <w:rPr>
                <w:b/>
              </w:rPr>
              <w:t>ære tilstrækkelig.</w:t>
            </w:r>
            <w:r>
              <w:rPr>
                <w:b/>
              </w:rPr>
              <w:t xml:space="preserve"> </w:t>
            </w:r>
            <w:r w:rsidR="00FC4240">
              <w:rPr>
                <w:b/>
              </w:rPr>
              <w:t>Godkendelse af en yderligere udluftningslem i Lild Kirke skal evt. med på næste provstesyn.</w:t>
            </w:r>
            <w:r w:rsidR="0065713C">
              <w:rPr>
                <w:b/>
              </w:rPr>
              <w:t xml:space="preserve"> </w:t>
            </w:r>
          </w:p>
        </w:tc>
      </w:tr>
      <w:tr w:rsidR="00FA64D0" w:rsidRPr="007D2734" w14:paraId="0B52B820" w14:textId="77777777" w:rsidTr="001D5FF7">
        <w:trPr>
          <w:trHeight w:val="593"/>
        </w:trPr>
        <w:tc>
          <w:tcPr>
            <w:tcW w:w="3259" w:type="dxa"/>
          </w:tcPr>
          <w:p w14:paraId="1B59C161" w14:textId="17D193D0" w:rsidR="006A1351" w:rsidRPr="006A1351" w:rsidRDefault="006A1351" w:rsidP="006A1351">
            <w:pPr>
              <w:pStyle w:val="Listeafsnit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Lildstrand Kirke</w:t>
            </w:r>
          </w:p>
          <w:p w14:paraId="4EAFDE8C" w14:textId="77777777" w:rsidR="00772E10" w:rsidRDefault="006A1351" w:rsidP="00FD2A2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D2A22">
              <w:rPr>
                <w:b/>
              </w:rPr>
              <w:t>Ekstraordinær</w:t>
            </w:r>
            <w:r w:rsidR="007A0306">
              <w:rPr>
                <w:b/>
              </w:rPr>
              <w:t>t</w:t>
            </w:r>
            <w:r>
              <w:rPr>
                <w:b/>
              </w:rPr>
              <w:t xml:space="preserve"> </w:t>
            </w:r>
            <w:r w:rsidR="00FD2A22">
              <w:rPr>
                <w:b/>
              </w:rPr>
              <w:t>provste</w:t>
            </w:r>
            <w:r>
              <w:rPr>
                <w:b/>
              </w:rPr>
              <w:t>syn</w:t>
            </w:r>
            <w:r w:rsidR="00FD2A22">
              <w:rPr>
                <w:b/>
              </w:rPr>
              <w:t xml:space="preserve"> </w:t>
            </w:r>
          </w:p>
          <w:p w14:paraId="71BB7A63" w14:textId="77777777" w:rsidR="00772E10" w:rsidRDefault="00772E10" w:rsidP="00FD2A22">
            <w:pPr>
              <w:rPr>
                <w:b/>
              </w:rPr>
            </w:pPr>
            <w:r>
              <w:rPr>
                <w:b/>
              </w:rPr>
              <w:t xml:space="preserve">        Tømrerarbejdet.</w:t>
            </w:r>
          </w:p>
          <w:p w14:paraId="51558A13" w14:textId="77777777" w:rsidR="00772E10" w:rsidRPr="00305DC7" w:rsidRDefault="00772E10" w:rsidP="00FD2A22">
            <w:pPr>
              <w:rPr>
                <w:b/>
                <w:sz w:val="20"/>
                <w:szCs w:val="20"/>
              </w:rPr>
            </w:pPr>
          </w:p>
          <w:p w14:paraId="3DE1285C" w14:textId="77777777" w:rsidR="00772E10" w:rsidRPr="00305DC7" w:rsidRDefault="00772E10" w:rsidP="00FD2A22">
            <w:pPr>
              <w:rPr>
                <w:b/>
                <w:sz w:val="20"/>
                <w:szCs w:val="20"/>
              </w:rPr>
            </w:pPr>
          </w:p>
          <w:p w14:paraId="1ABC48A5" w14:textId="25D24E7D" w:rsidR="00FD2A22" w:rsidRPr="0065713C" w:rsidRDefault="00772E10" w:rsidP="00FD2A22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      </w:t>
            </w:r>
            <w:r w:rsidR="00305DC7">
              <w:rPr>
                <w:b/>
              </w:rPr>
              <w:br/>
              <w:t xml:space="preserve">         </w:t>
            </w:r>
            <w:r>
              <w:rPr>
                <w:b/>
              </w:rPr>
              <w:t>Murerarbejdet.</w:t>
            </w:r>
            <w:r w:rsidR="006A1351">
              <w:rPr>
                <w:b/>
              </w:rPr>
              <w:t xml:space="preserve">   </w:t>
            </w:r>
          </w:p>
          <w:p w14:paraId="5493A57E" w14:textId="3C260CDD" w:rsidR="002D235A" w:rsidRDefault="002D235A" w:rsidP="00FD2A22">
            <w:pPr>
              <w:rPr>
                <w:b/>
              </w:rPr>
            </w:pPr>
            <w:r w:rsidRPr="0065713C">
              <w:rPr>
                <w:b/>
                <w:sz w:val="18"/>
                <w:szCs w:val="18"/>
              </w:rPr>
              <w:t xml:space="preserve">         </w:t>
            </w:r>
            <w:r w:rsidR="0065713C" w:rsidRPr="00305DC7">
              <w:rPr>
                <w:b/>
                <w:sz w:val="20"/>
                <w:szCs w:val="20"/>
              </w:rPr>
              <w:br/>
            </w:r>
            <w:r w:rsidR="0065713C">
              <w:rPr>
                <w:b/>
              </w:rPr>
              <w:t xml:space="preserve">         </w:t>
            </w:r>
            <w:r>
              <w:rPr>
                <w:b/>
              </w:rPr>
              <w:t>VVS – arbejdet</w:t>
            </w:r>
          </w:p>
          <w:p w14:paraId="516B7A84" w14:textId="77777777" w:rsidR="002D235A" w:rsidRDefault="002D235A" w:rsidP="00FD2A22">
            <w:pPr>
              <w:rPr>
                <w:b/>
              </w:rPr>
            </w:pPr>
            <w:r>
              <w:rPr>
                <w:b/>
              </w:rPr>
              <w:t xml:space="preserve">          Farvekort  </w:t>
            </w:r>
          </w:p>
          <w:p w14:paraId="6028C5DB" w14:textId="59B2600E" w:rsidR="002D235A" w:rsidRDefault="002D235A" w:rsidP="00FD2A2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527CF">
              <w:rPr>
                <w:b/>
              </w:rPr>
              <w:t>Prædike</w:t>
            </w:r>
            <w:r w:rsidR="00C70816">
              <w:rPr>
                <w:b/>
              </w:rPr>
              <w:t xml:space="preserve">stol </w:t>
            </w:r>
            <w:r w:rsidR="00F527CF">
              <w:rPr>
                <w:b/>
              </w:rPr>
              <w:t>læseplade</w:t>
            </w:r>
            <w:r w:rsidR="00C70816">
              <w:rPr>
                <w:b/>
              </w:rPr>
              <w:t>.</w:t>
            </w:r>
          </w:p>
          <w:p w14:paraId="02ACBDF2" w14:textId="77777777" w:rsidR="001C5680" w:rsidRPr="005F0FA8" w:rsidRDefault="00F527CF" w:rsidP="00FD2A22">
            <w:pPr>
              <w:rPr>
                <w:b/>
                <w:sz w:val="6"/>
                <w:szCs w:val="6"/>
              </w:rPr>
            </w:pPr>
            <w:r>
              <w:rPr>
                <w:b/>
              </w:rPr>
              <w:t xml:space="preserve">        </w:t>
            </w:r>
          </w:p>
          <w:p w14:paraId="1F744312" w14:textId="296F5138" w:rsidR="00F527CF" w:rsidRDefault="001C5680" w:rsidP="00FD2A22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F527CF">
              <w:rPr>
                <w:b/>
              </w:rPr>
              <w:t xml:space="preserve">  Kirkens øst-gavl </w:t>
            </w:r>
          </w:p>
          <w:p w14:paraId="3B2C262D" w14:textId="32C60AA3" w:rsidR="002D235A" w:rsidRPr="00153810" w:rsidRDefault="00F527CF" w:rsidP="00FD2A22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6555AA">
              <w:rPr>
                <w:b/>
              </w:rPr>
              <w:t xml:space="preserve">Rådgiveraftale      </w:t>
            </w:r>
          </w:p>
        </w:tc>
        <w:tc>
          <w:tcPr>
            <w:tcW w:w="6519" w:type="dxa"/>
            <w:gridSpan w:val="2"/>
          </w:tcPr>
          <w:p w14:paraId="27C16B35" w14:textId="77777777" w:rsidR="00FA64D0" w:rsidRPr="007D2734" w:rsidRDefault="00FA64D0" w:rsidP="006C138C">
            <w:pPr>
              <w:rPr>
                <w:b/>
              </w:rPr>
            </w:pPr>
          </w:p>
          <w:p w14:paraId="3C4C822D" w14:textId="1052140A" w:rsidR="007A0306" w:rsidRDefault="007A0306" w:rsidP="00622A7E">
            <w:pPr>
              <w:rPr>
                <w:b/>
              </w:rPr>
            </w:pPr>
            <w:r>
              <w:rPr>
                <w:b/>
              </w:rPr>
              <w:t>Ang. renovering af Lildstrand Ki</w:t>
            </w:r>
            <w:r w:rsidR="00FC4240">
              <w:rPr>
                <w:b/>
              </w:rPr>
              <w:t>r</w:t>
            </w:r>
            <w:r>
              <w:rPr>
                <w:b/>
              </w:rPr>
              <w:t>ke</w:t>
            </w:r>
            <w:r w:rsidR="00FC4240">
              <w:rPr>
                <w:b/>
              </w:rPr>
              <w:t>. -  Se vedlagte bilag fra Aase N.</w:t>
            </w:r>
          </w:p>
          <w:p w14:paraId="04FACBF9" w14:textId="64E9944A" w:rsidR="00772E10" w:rsidRDefault="00CF5DC2" w:rsidP="00622A7E">
            <w:pPr>
              <w:rPr>
                <w:b/>
              </w:rPr>
            </w:pPr>
            <w:r>
              <w:rPr>
                <w:b/>
              </w:rPr>
              <w:t>Menighedsrådet vedtager fabriksfremstillede vinduer og lokal tømrer til montering af disse. M</w:t>
            </w:r>
            <w:r w:rsidR="0067411C">
              <w:rPr>
                <w:b/>
              </w:rPr>
              <w:t>R</w:t>
            </w:r>
            <w:r>
              <w:rPr>
                <w:b/>
              </w:rPr>
              <w:t>. bibeholder de gamle forsatsvin</w:t>
            </w:r>
            <w:r w:rsidR="00772E10">
              <w:rPr>
                <w:b/>
              </w:rPr>
              <w:t>d</w:t>
            </w:r>
            <w:r>
              <w:rPr>
                <w:b/>
              </w:rPr>
              <w:t>uer.</w:t>
            </w:r>
            <w:r w:rsidR="00772E10">
              <w:rPr>
                <w:b/>
              </w:rPr>
              <w:t xml:space="preserve"> Menighedsrådet vedtager, efter afstemning, arkitektens forslag </w:t>
            </w:r>
            <w:r w:rsidR="0065713C">
              <w:rPr>
                <w:b/>
              </w:rPr>
              <w:t>ang.</w:t>
            </w:r>
            <w:r w:rsidR="00772E10">
              <w:rPr>
                <w:b/>
              </w:rPr>
              <w:t xml:space="preserve"> vindue</w:t>
            </w:r>
            <w:r w:rsidR="0065713C">
              <w:rPr>
                <w:b/>
              </w:rPr>
              <w:t>r</w:t>
            </w:r>
            <w:r w:rsidR="00772E10">
              <w:rPr>
                <w:b/>
              </w:rPr>
              <w:t xml:space="preserve"> med sprosser.</w:t>
            </w:r>
            <w:r w:rsidR="0067411C">
              <w:rPr>
                <w:b/>
              </w:rPr>
              <w:t xml:space="preserve"> En stemte imod og 1undlod at stemme.</w:t>
            </w:r>
          </w:p>
          <w:p w14:paraId="1443AE06" w14:textId="47154E25" w:rsidR="007A0306" w:rsidRDefault="002D235A" w:rsidP="00622A7E">
            <w:pPr>
              <w:rPr>
                <w:b/>
              </w:rPr>
            </w:pPr>
            <w:r>
              <w:rPr>
                <w:b/>
              </w:rPr>
              <w:t>Der indhentes tilbud fra Benjamin/Carlo, Holger og Jammerbugt murer</w:t>
            </w:r>
            <w:r w:rsidR="001C5680">
              <w:rPr>
                <w:b/>
              </w:rPr>
              <w:t>e</w:t>
            </w:r>
            <w:r>
              <w:rPr>
                <w:b/>
              </w:rPr>
              <w:t xml:space="preserve">. </w:t>
            </w:r>
          </w:p>
          <w:p w14:paraId="3EAE65B8" w14:textId="77777777" w:rsidR="00622A7E" w:rsidRDefault="002D235A" w:rsidP="00FC4240">
            <w:pPr>
              <w:rPr>
                <w:b/>
              </w:rPr>
            </w:pPr>
            <w:r>
              <w:rPr>
                <w:b/>
              </w:rPr>
              <w:t>Sjørring-blikkenslageren skal spørges.</w:t>
            </w:r>
          </w:p>
          <w:p w14:paraId="2CE68803" w14:textId="1019CAA9" w:rsidR="002D235A" w:rsidRDefault="002D235A" w:rsidP="00FC4240">
            <w:pPr>
              <w:rPr>
                <w:b/>
              </w:rPr>
            </w:pPr>
            <w:r>
              <w:rPr>
                <w:b/>
              </w:rPr>
              <w:t>Afventes</w:t>
            </w:r>
            <w:r w:rsidR="00305DC7">
              <w:rPr>
                <w:b/>
              </w:rPr>
              <w:t>.</w:t>
            </w:r>
            <w:r w:rsidR="00F527CF">
              <w:rPr>
                <w:b/>
              </w:rPr>
              <w:t xml:space="preserve"> </w:t>
            </w:r>
          </w:p>
          <w:p w14:paraId="14D1550E" w14:textId="3EAF93EF" w:rsidR="00F527CF" w:rsidRDefault="00F527CF" w:rsidP="00FC4240">
            <w:pPr>
              <w:rPr>
                <w:b/>
              </w:rPr>
            </w:pPr>
            <w:r>
              <w:rPr>
                <w:b/>
              </w:rPr>
              <w:t xml:space="preserve">Jytte bestiller hos Arne </w:t>
            </w:r>
            <w:r w:rsidR="001C5680">
              <w:rPr>
                <w:b/>
              </w:rPr>
              <w:t xml:space="preserve">to rør m.m. </w:t>
            </w:r>
            <w:r w:rsidR="00C70816">
              <w:rPr>
                <w:b/>
              </w:rPr>
              <w:t>t</w:t>
            </w:r>
            <w:r w:rsidR="001C5680">
              <w:rPr>
                <w:b/>
              </w:rPr>
              <w:t>il at hæve og sænke læsepladen</w:t>
            </w:r>
            <w:r w:rsidR="00C70816">
              <w:rPr>
                <w:b/>
              </w:rPr>
              <w:t>.</w:t>
            </w:r>
          </w:p>
          <w:p w14:paraId="41ADD0BF" w14:textId="77777777" w:rsidR="00F527CF" w:rsidRDefault="00F527CF" w:rsidP="00FC4240">
            <w:pPr>
              <w:rPr>
                <w:b/>
              </w:rPr>
            </w:pPr>
            <w:r>
              <w:rPr>
                <w:b/>
              </w:rPr>
              <w:t>Skal foreløbig blive med de nuværende fuger.</w:t>
            </w:r>
          </w:p>
          <w:p w14:paraId="5F5CEF3C" w14:textId="4880602E" w:rsidR="00F527CF" w:rsidRPr="007D2734" w:rsidRDefault="006555AA" w:rsidP="00FC4240">
            <w:pPr>
              <w:rPr>
                <w:b/>
              </w:rPr>
            </w:pPr>
            <w:r>
              <w:rPr>
                <w:b/>
              </w:rPr>
              <w:t>Aase N. s</w:t>
            </w:r>
            <w:r w:rsidR="00F527CF">
              <w:rPr>
                <w:b/>
              </w:rPr>
              <w:t>ender en ansøgning til provstiet</w:t>
            </w:r>
            <w:r>
              <w:rPr>
                <w:b/>
              </w:rPr>
              <w:t xml:space="preserve"> ang. </w:t>
            </w:r>
            <w:r w:rsidR="00F527CF">
              <w:rPr>
                <w:b/>
              </w:rPr>
              <w:t xml:space="preserve"> omkontering af penge til arkitekt</w:t>
            </w:r>
            <w:r w:rsidR="00305DC7">
              <w:rPr>
                <w:b/>
              </w:rPr>
              <w:t>,</w:t>
            </w:r>
            <w:r w:rsidR="00F527CF">
              <w:rPr>
                <w:b/>
              </w:rPr>
              <w:t xml:space="preserve"> og menighedsrådet mødes ikke med arkitekt</w:t>
            </w:r>
            <w:r>
              <w:rPr>
                <w:b/>
              </w:rPr>
              <w:t>en</w:t>
            </w:r>
            <w:r w:rsidR="00F527CF">
              <w:rPr>
                <w:b/>
              </w:rPr>
              <w:t xml:space="preserve"> den 3/10 2019. </w:t>
            </w:r>
          </w:p>
        </w:tc>
      </w:tr>
      <w:tr w:rsidR="00FA64D0" w:rsidRPr="007D2734" w14:paraId="46647374" w14:textId="77777777" w:rsidTr="00EB72F2">
        <w:trPr>
          <w:trHeight w:val="1077"/>
        </w:trPr>
        <w:tc>
          <w:tcPr>
            <w:tcW w:w="3259" w:type="dxa"/>
          </w:tcPr>
          <w:p w14:paraId="7F6E699B" w14:textId="04A5A7DA" w:rsidR="000E2932" w:rsidRDefault="00D82597" w:rsidP="000E2932">
            <w:pPr>
              <w:numPr>
                <w:ilvl w:val="0"/>
                <w:numId w:val="2"/>
              </w:numPr>
              <w:rPr>
                <w:b/>
              </w:rPr>
            </w:pPr>
            <w:r w:rsidRPr="007D2734">
              <w:rPr>
                <w:b/>
              </w:rPr>
              <w:t>Menighedsråd</w:t>
            </w:r>
          </w:p>
          <w:p w14:paraId="4FF5A717" w14:textId="5037C24F" w:rsidR="00D0683F" w:rsidRDefault="003A602C" w:rsidP="00CF5DC2">
            <w:pPr>
              <w:ind w:left="720"/>
              <w:rPr>
                <w:b/>
              </w:rPr>
            </w:pPr>
            <w:r>
              <w:rPr>
                <w:b/>
              </w:rPr>
              <w:t>Kirkegårdsudvalg</w:t>
            </w:r>
          </w:p>
          <w:p w14:paraId="0A1C8E2C" w14:textId="558D25F8" w:rsidR="009164B4" w:rsidRPr="003B32C1" w:rsidRDefault="00CF5DC2" w:rsidP="005F0FA8">
            <w:r>
              <w:rPr>
                <w:b/>
              </w:rPr>
              <w:t xml:space="preserve">               Jordpåkastelse</w:t>
            </w:r>
            <w:r w:rsidR="00745D87">
              <w:rPr>
                <w:b/>
              </w:rPr>
              <w:t>ss</w:t>
            </w:r>
            <w:r w:rsidR="00CA7310">
              <w:rPr>
                <w:b/>
              </w:rPr>
              <w:t>æ</w:t>
            </w:r>
            <w:r w:rsidR="00745D87">
              <w:rPr>
                <w:b/>
              </w:rPr>
              <w:t>t</w:t>
            </w:r>
          </w:p>
        </w:tc>
        <w:tc>
          <w:tcPr>
            <w:tcW w:w="6519" w:type="dxa"/>
            <w:gridSpan w:val="2"/>
          </w:tcPr>
          <w:p w14:paraId="06784B28" w14:textId="77777777" w:rsidR="00FA64D0" w:rsidRDefault="00FA64D0" w:rsidP="00F14DF8">
            <w:pPr>
              <w:rPr>
                <w:b/>
              </w:rPr>
            </w:pPr>
          </w:p>
          <w:p w14:paraId="62F8A53F" w14:textId="1B451300" w:rsidR="00EB72F2" w:rsidRDefault="00EB72F2" w:rsidP="00F14DF8">
            <w:pPr>
              <w:rPr>
                <w:b/>
              </w:rPr>
            </w:pPr>
            <w:r>
              <w:rPr>
                <w:b/>
              </w:rPr>
              <w:t xml:space="preserve">Punktet udsættes til næste </w:t>
            </w:r>
            <w:r w:rsidR="005F0FA8">
              <w:rPr>
                <w:b/>
              </w:rPr>
              <w:t>MR</w:t>
            </w:r>
            <w:r>
              <w:rPr>
                <w:b/>
              </w:rPr>
              <w:t>.- møde.</w:t>
            </w:r>
          </w:p>
          <w:p w14:paraId="0486E74F" w14:textId="4ACC07BF" w:rsidR="00CF5DC2" w:rsidRPr="007D2734" w:rsidRDefault="00CF5DC2" w:rsidP="00F14DF8">
            <w:pPr>
              <w:rPr>
                <w:b/>
              </w:rPr>
            </w:pPr>
            <w:r>
              <w:rPr>
                <w:b/>
              </w:rPr>
              <w:t>Punktet tages op på næste møde.</w:t>
            </w:r>
          </w:p>
        </w:tc>
      </w:tr>
      <w:tr w:rsidR="00FA64D0" w:rsidRPr="007D2734" w14:paraId="15EA78D1" w14:textId="77777777" w:rsidTr="001D5FF7">
        <w:tc>
          <w:tcPr>
            <w:tcW w:w="3259" w:type="dxa"/>
          </w:tcPr>
          <w:p w14:paraId="16ADF3FF" w14:textId="3B2E7DE1" w:rsidR="00F4083D" w:rsidRPr="00EC0739" w:rsidRDefault="002E3BB8" w:rsidP="00492271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Nyt fra kontaktperson</w:t>
            </w:r>
          </w:p>
        </w:tc>
        <w:tc>
          <w:tcPr>
            <w:tcW w:w="6519" w:type="dxa"/>
            <w:gridSpan w:val="2"/>
          </w:tcPr>
          <w:p w14:paraId="2A7642B9" w14:textId="77D62882" w:rsidR="00FA64D0" w:rsidRPr="007D2734" w:rsidRDefault="00305DC7" w:rsidP="00F14DF8">
            <w:pPr>
              <w:rPr>
                <w:b/>
              </w:rPr>
            </w:pPr>
            <w:r>
              <w:rPr>
                <w:b/>
              </w:rPr>
              <w:t>I</w:t>
            </w:r>
            <w:r w:rsidR="00EB72F2">
              <w:rPr>
                <w:b/>
              </w:rPr>
              <w:t>ntet</w:t>
            </w:r>
            <w:r>
              <w:rPr>
                <w:b/>
              </w:rPr>
              <w:t>.</w:t>
            </w:r>
          </w:p>
        </w:tc>
      </w:tr>
      <w:tr w:rsidR="00843FA6" w:rsidRPr="007D2734" w14:paraId="585AC616" w14:textId="77777777" w:rsidTr="001D5FF7">
        <w:tc>
          <w:tcPr>
            <w:tcW w:w="3259" w:type="dxa"/>
          </w:tcPr>
          <w:p w14:paraId="5F29B9F3" w14:textId="1DF4ACB1" w:rsidR="00EE79E6" w:rsidRPr="00AB47A7" w:rsidRDefault="002E3BB8" w:rsidP="00EE79E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Aktiviteter</w:t>
            </w:r>
          </w:p>
        </w:tc>
        <w:tc>
          <w:tcPr>
            <w:tcW w:w="6519" w:type="dxa"/>
            <w:gridSpan w:val="2"/>
          </w:tcPr>
          <w:p w14:paraId="636F36B2" w14:textId="73E218D4" w:rsidR="00FD2A22" w:rsidRDefault="00FD2A22" w:rsidP="006C138C">
            <w:pPr>
              <w:rPr>
                <w:b/>
              </w:rPr>
            </w:pPr>
            <w:r>
              <w:rPr>
                <w:b/>
              </w:rPr>
              <w:t>Lild kirkes klokke 100 års</w:t>
            </w:r>
            <w:r w:rsidR="005F0FA8">
              <w:rPr>
                <w:b/>
              </w:rPr>
              <w:t>-</w:t>
            </w:r>
            <w:r>
              <w:rPr>
                <w:b/>
              </w:rPr>
              <w:t>jubilæum foredrag</w:t>
            </w:r>
            <w:r w:rsidR="005F0FA8">
              <w:rPr>
                <w:b/>
              </w:rPr>
              <w:t xml:space="preserve"> – ikke drøftet.</w:t>
            </w:r>
          </w:p>
          <w:p w14:paraId="5ECF78D1" w14:textId="6DDCEED2" w:rsidR="00C2735F" w:rsidRPr="007D2734" w:rsidRDefault="00C2735F" w:rsidP="006C138C">
            <w:pPr>
              <w:rPr>
                <w:b/>
              </w:rPr>
            </w:pPr>
            <w:r>
              <w:rPr>
                <w:b/>
              </w:rPr>
              <w:t>Den danske salmebog 450 år foredrag den 29.oktober</w:t>
            </w:r>
            <w:r w:rsidR="005F0FA8">
              <w:rPr>
                <w:b/>
              </w:rPr>
              <w:t xml:space="preserve"> – ikke drøftet.</w:t>
            </w:r>
            <w:r w:rsidR="00B22BD1">
              <w:rPr>
                <w:b/>
              </w:rPr>
              <w:t xml:space="preserve"> Se endvidere kalender.</w:t>
            </w:r>
            <w:r w:rsidR="00C3229B">
              <w:rPr>
                <w:b/>
              </w:rPr>
              <w:t xml:space="preserve"> </w:t>
            </w:r>
            <w:r w:rsidR="00B22BD1">
              <w:rPr>
                <w:b/>
              </w:rPr>
              <w:t>Der blev også drøftet børnegudstjenester</w:t>
            </w:r>
            <w:r w:rsidR="00305DC7">
              <w:rPr>
                <w:b/>
              </w:rPr>
              <w:t>.</w:t>
            </w:r>
          </w:p>
        </w:tc>
      </w:tr>
      <w:tr w:rsidR="00843FA6" w:rsidRPr="007D2734" w14:paraId="4F2C123A" w14:textId="77777777" w:rsidTr="00EB72F2">
        <w:trPr>
          <w:trHeight w:val="447"/>
        </w:trPr>
        <w:tc>
          <w:tcPr>
            <w:tcW w:w="3259" w:type="dxa"/>
          </w:tcPr>
          <w:p w14:paraId="7562C85F" w14:textId="0766A355" w:rsidR="007D2734" w:rsidRPr="00464D45" w:rsidRDefault="002E3BB8" w:rsidP="005F0FA8">
            <w:pPr>
              <w:numPr>
                <w:ilvl w:val="0"/>
                <w:numId w:val="2"/>
              </w:numPr>
            </w:pPr>
            <w:r>
              <w:rPr>
                <w:b/>
              </w:rPr>
              <w:t>Personale</w:t>
            </w:r>
          </w:p>
        </w:tc>
        <w:tc>
          <w:tcPr>
            <w:tcW w:w="6519" w:type="dxa"/>
            <w:gridSpan w:val="2"/>
          </w:tcPr>
          <w:p w14:paraId="69ADE4B6" w14:textId="0E97EC1C" w:rsidR="003A602C" w:rsidRPr="007D2734" w:rsidRDefault="005F0FA8" w:rsidP="005F0FA8">
            <w:pPr>
              <w:rPr>
                <w:b/>
              </w:rPr>
            </w:pPr>
            <w:r>
              <w:rPr>
                <w:b/>
              </w:rPr>
              <w:t>I</w:t>
            </w:r>
            <w:r w:rsidR="00EB72F2">
              <w:rPr>
                <w:b/>
              </w:rPr>
              <w:t>ntet</w:t>
            </w:r>
          </w:p>
        </w:tc>
      </w:tr>
      <w:tr w:rsidR="00843FA6" w:rsidRPr="002245AD" w14:paraId="7BFDF94D" w14:textId="77777777" w:rsidTr="001D5FF7">
        <w:tc>
          <w:tcPr>
            <w:tcW w:w="3259" w:type="dxa"/>
          </w:tcPr>
          <w:p w14:paraId="3D33DF31" w14:textId="77777777" w:rsidR="007617BB" w:rsidRDefault="00026BF5" w:rsidP="00026BF5">
            <w:pPr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Næste møde</w:t>
            </w:r>
          </w:p>
          <w:p w14:paraId="68C41B6D" w14:textId="7100D2BF" w:rsidR="003A602C" w:rsidRPr="00026BF5" w:rsidRDefault="00EB72F2" w:rsidP="003A6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3A602C">
              <w:rPr>
                <w:b/>
                <w:sz w:val="24"/>
                <w:szCs w:val="24"/>
              </w:rPr>
              <w:t>5.november</w:t>
            </w:r>
          </w:p>
        </w:tc>
        <w:tc>
          <w:tcPr>
            <w:tcW w:w="6519" w:type="dxa"/>
            <w:gridSpan w:val="2"/>
          </w:tcPr>
          <w:p w14:paraId="0A084314" w14:textId="77777777" w:rsidR="00FE0765" w:rsidRDefault="00FE0765" w:rsidP="00F14DF8">
            <w:pPr>
              <w:rPr>
                <w:b/>
                <w:sz w:val="24"/>
                <w:szCs w:val="24"/>
              </w:rPr>
            </w:pPr>
          </w:p>
          <w:p w14:paraId="465D1511" w14:textId="50BF2CBF" w:rsidR="006A1351" w:rsidRPr="002245AD" w:rsidRDefault="006A1351" w:rsidP="00F14DF8">
            <w:pPr>
              <w:rPr>
                <w:b/>
                <w:sz w:val="24"/>
                <w:szCs w:val="24"/>
              </w:rPr>
            </w:pPr>
            <w:r w:rsidRPr="005F0FA8">
              <w:rPr>
                <w:b/>
              </w:rPr>
              <w:t>Som skrevet</w:t>
            </w:r>
            <w:r w:rsidR="00C84516" w:rsidRPr="005F0FA8">
              <w:rPr>
                <w:b/>
              </w:rPr>
              <w:t>.</w:t>
            </w:r>
          </w:p>
        </w:tc>
      </w:tr>
      <w:tr w:rsidR="00843FA6" w:rsidRPr="002245AD" w14:paraId="03571A55" w14:textId="77777777" w:rsidTr="001D5FF7">
        <w:tc>
          <w:tcPr>
            <w:tcW w:w="3259" w:type="dxa"/>
          </w:tcPr>
          <w:p w14:paraId="371C5119" w14:textId="54BC491C" w:rsidR="005E324E" w:rsidRPr="006734A9" w:rsidRDefault="00EB72F2" w:rsidP="00EB72F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Besøgsvejledning </w:t>
            </w:r>
          </w:p>
        </w:tc>
        <w:tc>
          <w:tcPr>
            <w:tcW w:w="6519" w:type="dxa"/>
            <w:gridSpan w:val="2"/>
          </w:tcPr>
          <w:p w14:paraId="54600971" w14:textId="4FC2E832" w:rsidR="00843FA6" w:rsidRPr="006734A9" w:rsidRDefault="00EB72F2" w:rsidP="006C138C">
            <w:pPr>
              <w:rPr>
                <w:b/>
              </w:rPr>
            </w:pPr>
            <w:r>
              <w:rPr>
                <w:b/>
              </w:rPr>
              <w:t>Gives som gave til dåbs- og brudefolk</w:t>
            </w:r>
            <w:r w:rsidR="00305DC7">
              <w:rPr>
                <w:b/>
              </w:rPr>
              <w:t>.</w:t>
            </w:r>
            <w:bookmarkStart w:id="0" w:name="_GoBack"/>
            <w:bookmarkEnd w:id="0"/>
          </w:p>
        </w:tc>
      </w:tr>
      <w:tr w:rsidR="005F0FA8" w:rsidRPr="002245AD" w14:paraId="232551BB" w14:textId="77777777" w:rsidTr="001D5FF7">
        <w:tc>
          <w:tcPr>
            <w:tcW w:w="3259" w:type="dxa"/>
          </w:tcPr>
          <w:p w14:paraId="26BB58DB" w14:textId="3675ED45" w:rsidR="005F0FA8" w:rsidRDefault="005F0FA8" w:rsidP="00EB72F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Eventuelt</w:t>
            </w:r>
          </w:p>
        </w:tc>
        <w:tc>
          <w:tcPr>
            <w:tcW w:w="6519" w:type="dxa"/>
            <w:gridSpan w:val="2"/>
          </w:tcPr>
          <w:p w14:paraId="7C4CA365" w14:textId="201F7E38" w:rsidR="005F0FA8" w:rsidRDefault="005F0FA8" w:rsidP="006C138C">
            <w:pPr>
              <w:rPr>
                <w:b/>
              </w:rPr>
            </w:pPr>
            <w:r>
              <w:rPr>
                <w:b/>
              </w:rPr>
              <w:t>Intet.</w:t>
            </w:r>
          </w:p>
        </w:tc>
      </w:tr>
    </w:tbl>
    <w:p w14:paraId="3F99E008" w14:textId="25B55D7F" w:rsidR="00FA64D0" w:rsidRPr="00EB72F2" w:rsidRDefault="00EB72F2" w:rsidP="0072213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Ref. J.A.</w:t>
      </w:r>
    </w:p>
    <w:p w14:paraId="0D3472BE" w14:textId="0D33E5C8" w:rsidR="00722133" w:rsidRPr="006734A9" w:rsidRDefault="00FA64D0" w:rsidP="00FA64D0">
      <w:pPr>
        <w:pStyle w:val="Listeafsnit"/>
        <w:tabs>
          <w:tab w:val="left" w:pos="709"/>
        </w:tabs>
        <w:ind w:left="709"/>
        <w:rPr>
          <w:sz w:val="28"/>
          <w:szCs w:val="28"/>
        </w:rPr>
      </w:pPr>
      <w:r w:rsidRPr="006734A9">
        <w:rPr>
          <w:b/>
          <w:i/>
          <w:sz w:val="28"/>
          <w:szCs w:val="28"/>
          <w:u w:val="single"/>
        </w:rPr>
        <w:t xml:space="preserve">Lild </w:t>
      </w:r>
      <w:r w:rsidRPr="006734A9">
        <w:rPr>
          <w:b/>
          <w:sz w:val="28"/>
          <w:szCs w:val="28"/>
          <w:u w:val="single"/>
        </w:rPr>
        <w:t xml:space="preserve">          Dato: </w:t>
      </w:r>
      <w:r w:rsidR="005F0FA8">
        <w:rPr>
          <w:b/>
          <w:sz w:val="28"/>
          <w:szCs w:val="28"/>
          <w:u w:val="single"/>
        </w:rPr>
        <w:t xml:space="preserve">          </w:t>
      </w:r>
      <w:r w:rsidR="002B0D0B" w:rsidRPr="006734A9">
        <w:rPr>
          <w:b/>
          <w:sz w:val="28"/>
          <w:szCs w:val="28"/>
          <w:u w:val="single"/>
        </w:rPr>
        <w:t>/</w:t>
      </w:r>
      <w:r w:rsidR="005F0FA8">
        <w:rPr>
          <w:b/>
          <w:sz w:val="28"/>
          <w:szCs w:val="28"/>
          <w:u w:val="single"/>
        </w:rPr>
        <w:t xml:space="preserve">              </w:t>
      </w:r>
      <w:r w:rsidR="00D7222A">
        <w:rPr>
          <w:b/>
          <w:sz w:val="28"/>
          <w:szCs w:val="28"/>
          <w:u w:val="single"/>
        </w:rPr>
        <w:t>201</w:t>
      </w:r>
      <w:r w:rsidR="002E3BB8">
        <w:rPr>
          <w:b/>
          <w:sz w:val="28"/>
          <w:szCs w:val="28"/>
          <w:u w:val="single"/>
        </w:rPr>
        <w:t>9</w:t>
      </w:r>
      <w:r w:rsidR="00C9564A" w:rsidRPr="006734A9">
        <w:rPr>
          <w:b/>
          <w:i/>
          <w:sz w:val="28"/>
          <w:szCs w:val="28"/>
        </w:rPr>
        <w:tab/>
      </w:r>
      <w:r w:rsidRPr="006734A9">
        <w:rPr>
          <w:b/>
          <w:i/>
          <w:sz w:val="28"/>
          <w:szCs w:val="28"/>
        </w:rPr>
        <w:tab/>
      </w:r>
      <w:r w:rsidRPr="006734A9">
        <w:rPr>
          <w:b/>
          <w:i/>
          <w:sz w:val="28"/>
          <w:szCs w:val="28"/>
        </w:rPr>
        <w:tab/>
      </w:r>
      <w:r w:rsidRPr="006734A9">
        <w:rPr>
          <w:b/>
          <w:i/>
          <w:sz w:val="28"/>
          <w:szCs w:val="28"/>
        </w:rPr>
        <w:tab/>
      </w:r>
      <w:r w:rsidRPr="006734A9">
        <w:rPr>
          <w:b/>
          <w:i/>
          <w:sz w:val="28"/>
          <w:szCs w:val="28"/>
        </w:rPr>
        <w:tab/>
      </w:r>
      <w:r w:rsidR="00C9564A" w:rsidRPr="006734A9">
        <w:rPr>
          <w:b/>
          <w:i/>
          <w:sz w:val="28"/>
          <w:szCs w:val="28"/>
        </w:rPr>
        <w:tab/>
      </w:r>
      <w:r w:rsidR="00C9564A" w:rsidRPr="006734A9">
        <w:rPr>
          <w:b/>
          <w:i/>
          <w:sz w:val="28"/>
          <w:szCs w:val="28"/>
        </w:rPr>
        <w:tab/>
      </w:r>
      <w:r w:rsidRPr="006734A9">
        <w:rPr>
          <w:b/>
          <w:i/>
          <w:sz w:val="28"/>
          <w:szCs w:val="28"/>
        </w:rPr>
        <w:tab/>
      </w:r>
      <w:r w:rsidRPr="006734A9">
        <w:rPr>
          <w:b/>
          <w:i/>
          <w:sz w:val="28"/>
          <w:szCs w:val="28"/>
        </w:rPr>
        <w:tab/>
      </w:r>
      <w:r w:rsidRPr="006734A9">
        <w:rPr>
          <w:b/>
          <w:i/>
          <w:sz w:val="28"/>
          <w:szCs w:val="28"/>
        </w:rPr>
        <w:tab/>
      </w:r>
      <w:r w:rsidR="00A668AA">
        <w:rPr>
          <w:b/>
          <w:i/>
          <w:sz w:val="28"/>
          <w:szCs w:val="28"/>
        </w:rPr>
        <w:br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Pr="006734A9">
        <w:rPr>
          <w:b/>
          <w:sz w:val="28"/>
          <w:szCs w:val="28"/>
          <w:u w:val="single"/>
        </w:rPr>
        <w:tab/>
      </w:r>
      <w:r w:rsidR="00CC7C0A" w:rsidRPr="006734A9">
        <w:rPr>
          <w:b/>
          <w:sz w:val="28"/>
          <w:szCs w:val="28"/>
          <w:u w:val="single"/>
        </w:rPr>
        <w:tab/>
      </w:r>
      <w:r w:rsidR="00CC7C0A" w:rsidRPr="006734A9">
        <w:rPr>
          <w:b/>
          <w:sz w:val="28"/>
          <w:szCs w:val="28"/>
          <w:u w:val="single"/>
        </w:rPr>
        <w:tab/>
      </w:r>
      <w:r w:rsidR="00CC7C0A" w:rsidRPr="006734A9">
        <w:rPr>
          <w:b/>
          <w:sz w:val="28"/>
          <w:szCs w:val="28"/>
          <w:u w:val="single"/>
        </w:rPr>
        <w:tab/>
      </w:r>
      <w:r w:rsidR="00CC7C0A" w:rsidRPr="006734A9">
        <w:rPr>
          <w:b/>
          <w:sz w:val="28"/>
          <w:szCs w:val="28"/>
          <w:u w:val="single"/>
        </w:rPr>
        <w:tab/>
      </w:r>
      <w:r w:rsidR="00CC7C0A" w:rsidRPr="006734A9">
        <w:rPr>
          <w:b/>
          <w:sz w:val="28"/>
          <w:szCs w:val="28"/>
          <w:u w:val="single"/>
        </w:rPr>
        <w:tab/>
      </w:r>
      <w:r w:rsidR="00CC7C0A" w:rsidRPr="006734A9">
        <w:rPr>
          <w:b/>
          <w:sz w:val="28"/>
          <w:szCs w:val="28"/>
          <w:u w:val="single"/>
        </w:rPr>
        <w:tab/>
      </w:r>
      <w:r w:rsidR="00CC7C0A" w:rsidRPr="006734A9">
        <w:rPr>
          <w:b/>
          <w:sz w:val="28"/>
          <w:szCs w:val="28"/>
          <w:u w:val="single"/>
        </w:rPr>
        <w:tab/>
      </w:r>
      <w:r w:rsidR="00C9564A" w:rsidRPr="006734A9">
        <w:rPr>
          <w:b/>
          <w:i/>
          <w:sz w:val="28"/>
          <w:szCs w:val="28"/>
        </w:rPr>
        <w:tab/>
      </w:r>
      <w:r w:rsidR="00C9564A" w:rsidRPr="006734A9">
        <w:rPr>
          <w:b/>
          <w:i/>
          <w:sz w:val="28"/>
          <w:szCs w:val="28"/>
        </w:rPr>
        <w:tab/>
      </w:r>
      <w:r w:rsidR="00C9564A" w:rsidRPr="006734A9">
        <w:rPr>
          <w:sz w:val="28"/>
          <w:szCs w:val="28"/>
        </w:rPr>
        <w:tab/>
      </w:r>
      <w:r w:rsidR="00C9564A" w:rsidRPr="006734A9">
        <w:rPr>
          <w:sz w:val="28"/>
          <w:szCs w:val="28"/>
        </w:rPr>
        <w:tab/>
      </w:r>
    </w:p>
    <w:sectPr w:rsidR="00722133" w:rsidRPr="006734A9" w:rsidSect="004C6DBB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7CE59" w14:textId="77777777" w:rsidR="00FD2A22" w:rsidRDefault="00FD2A22" w:rsidP="003E2726">
      <w:pPr>
        <w:spacing w:after="0" w:line="240" w:lineRule="auto"/>
      </w:pPr>
      <w:r>
        <w:separator/>
      </w:r>
    </w:p>
  </w:endnote>
  <w:endnote w:type="continuationSeparator" w:id="0">
    <w:p w14:paraId="0837D3AB" w14:textId="77777777" w:rsidR="00FD2A22" w:rsidRDefault="00FD2A22" w:rsidP="003E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5C60" w14:textId="77777777" w:rsidR="00FD2A22" w:rsidRDefault="00FD2A22">
    <w:pPr>
      <w:pStyle w:val="Sidefod"/>
    </w:pPr>
  </w:p>
  <w:p w14:paraId="7212B167" w14:textId="77777777" w:rsidR="00FD2A22" w:rsidRDefault="00FD2A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2A2B7" w14:textId="77777777" w:rsidR="00FD2A22" w:rsidRDefault="00FD2A22" w:rsidP="003E2726">
      <w:pPr>
        <w:spacing w:after="0" w:line="240" w:lineRule="auto"/>
      </w:pPr>
      <w:r>
        <w:separator/>
      </w:r>
    </w:p>
  </w:footnote>
  <w:footnote w:type="continuationSeparator" w:id="0">
    <w:p w14:paraId="2A6EA38E" w14:textId="77777777" w:rsidR="00FD2A22" w:rsidRDefault="00FD2A22" w:rsidP="003E2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169CA"/>
    <w:multiLevelType w:val="hybridMultilevel"/>
    <w:tmpl w:val="564C3A46"/>
    <w:lvl w:ilvl="0" w:tplc="F5D693C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E40F9"/>
    <w:multiLevelType w:val="hybridMultilevel"/>
    <w:tmpl w:val="4372BF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78CE"/>
    <w:multiLevelType w:val="hybridMultilevel"/>
    <w:tmpl w:val="2632937C"/>
    <w:lvl w:ilvl="0" w:tplc="200E25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816E8"/>
    <w:multiLevelType w:val="hybridMultilevel"/>
    <w:tmpl w:val="86362A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F14D7"/>
    <w:multiLevelType w:val="hybridMultilevel"/>
    <w:tmpl w:val="4038F1F0"/>
    <w:lvl w:ilvl="0" w:tplc="0406000F">
      <w:start w:val="1"/>
      <w:numFmt w:val="decimal"/>
      <w:lvlText w:val="%1."/>
      <w:lvlJc w:val="left"/>
      <w:pPr>
        <w:ind w:left="2032" w:hanging="360"/>
      </w:pPr>
    </w:lvl>
    <w:lvl w:ilvl="1" w:tplc="04060019" w:tentative="1">
      <w:start w:val="1"/>
      <w:numFmt w:val="lowerLetter"/>
      <w:lvlText w:val="%2."/>
      <w:lvlJc w:val="left"/>
      <w:pPr>
        <w:ind w:left="2752" w:hanging="360"/>
      </w:pPr>
    </w:lvl>
    <w:lvl w:ilvl="2" w:tplc="0406001B" w:tentative="1">
      <w:start w:val="1"/>
      <w:numFmt w:val="lowerRoman"/>
      <w:lvlText w:val="%3."/>
      <w:lvlJc w:val="right"/>
      <w:pPr>
        <w:ind w:left="3472" w:hanging="180"/>
      </w:pPr>
    </w:lvl>
    <w:lvl w:ilvl="3" w:tplc="0406000F" w:tentative="1">
      <w:start w:val="1"/>
      <w:numFmt w:val="decimal"/>
      <w:lvlText w:val="%4."/>
      <w:lvlJc w:val="left"/>
      <w:pPr>
        <w:ind w:left="4192" w:hanging="360"/>
      </w:pPr>
    </w:lvl>
    <w:lvl w:ilvl="4" w:tplc="04060019" w:tentative="1">
      <w:start w:val="1"/>
      <w:numFmt w:val="lowerLetter"/>
      <w:lvlText w:val="%5."/>
      <w:lvlJc w:val="left"/>
      <w:pPr>
        <w:ind w:left="4912" w:hanging="360"/>
      </w:pPr>
    </w:lvl>
    <w:lvl w:ilvl="5" w:tplc="0406001B" w:tentative="1">
      <w:start w:val="1"/>
      <w:numFmt w:val="lowerRoman"/>
      <w:lvlText w:val="%6."/>
      <w:lvlJc w:val="right"/>
      <w:pPr>
        <w:ind w:left="5632" w:hanging="180"/>
      </w:pPr>
    </w:lvl>
    <w:lvl w:ilvl="6" w:tplc="0406000F" w:tentative="1">
      <w:start w:val="1"/>
      <w:numFmt w:val="decimal"/>
      <w:lvlText w:val="%7."/>
      <w:lvlJc w:val="left"/>
      <w:pPr>
        <w:ind w:left="6352" w:hanging="360"/>
      </w:pPr>
    </w:lvl>
    <w:lvl w:ilvl="7" w:tplc="04060019" w:tentative="1">
      <w:start w:val="1"/>
      <w:numFmt w:val="lowerLetter"/>
      <w:lvlText w:val="%8."/>
      <w:lvlJc w:val="left"/>
      <w:pPr>
        <w:ind w:left="7072" w:hanging="360"/>
      </w:pPr>
    </w:lvl>
    <w:lvl w:ilvl="8" w:tplc="0406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5" w15:restartNumberingAfterBreak="0">
    <w:nsid w:val="72835DCA"/>
    <w:multiLevelType w:val="hybridMultilevel"/>
    <w:tmpl w:val="ED9E72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9428A"/>
    <w:multiLevelType w:val="hybridMultilevel"/>
    <w:tmpl w:val="12F49758"/>
    <w:lvl w:ilvl="0" w:tplc="5F628BA0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7E1E0CF7"/>
    <w:multiLevelType w:val="hybridMultilevel"/>
    <w:tmpl w:val="C28600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133"/>
    <w:rsid w:val="00000E10"/>
    <w:rsid w:val="00004ADE"/>
    <w:rsid w:val="00015EF7"/>
    <w:rsid w:val="000223F9"/>
    <w:rsid w:val="00026BF5"/>
    <w:rsid w:val="00026E8C"/>
    <w:rsid w:val="00033440"/>
    <w:rsid w:val="0003749F"/>
    <w:rsid w:val="000418D8"/>
    <w:rsid w:val="00044EAD"/>
    <w:rsid w:val="00045987"/>
    <w:rsid w:val="00052B82"/>
    <w:rsid w:val="00062DD5"/>
    <w:rsid w:val="00065190"/>
    <w:rsid w:val="00071ADE"/>
    <w:rsid w:val="00097302"/>
    <w:rsid w:val="000B1D6A"/>
    <w:rsid w:val="000E06C4"/>
    <w:rsid w:val="000E21FE"/>
    <w:rsid w:val="000E2932"/>
    <w:rsid w:val="00115663"/>
    <w:rsid w:val="00120B18"/>
    <w:rsid w:val="00132473"/>
    <w:rsid w:val="00133B31"/>
    <w:rsid w:val="0014051F"/>
    <w:rsid w:val="001422A3"/>
    <w:rsid w:val="00153810"/>
    <w:rsid w:val="0015510C"/>
    <w:rsid w:val="001625E5"/>
    <w:rsid w:val="001A7C58"/>
    <w:rsid w:val="001C5680"/>
    <w:rsid w:val="001D35BF"/>
    <w:rsid w:val="001D5FF7"/>
    <w:rsid w:val="001D7AB7"/>
    <w:rsid w:val="001E6AAF"/>
    <w:rsid w:val="001F0707"/>
    <w:rsid w:val="002166A0"/>
    <w:rsid w:val="002245AD"/>
    <w:rsid w:val="002726C6"/>
    <w:rsid w:val="00277293"/>
    <w:rsid w:val="002B0D0B"/>
    <w:rsid w:val="002C53FF"/>
    <w:rsid w:val="002D116F"/>
    <w:rsid w:val="002D235A"/>
    <w:rsid w:val="002E3307"/>
    <w:rsid w:val="002E3BB8"/>
    <w:rsid w:val="002E698B"/>
    <w:rsid w:val="002E73DA"/>
    <w:rsid w:val="00305DC7"/>
    <w:rsid w:val="003362BA"/>
    <w:rsid w:val="00347821"/>
    <w:rsid w:val="00370AD8"/>
    <w:rsid w:val="003754EA"/>
    <w:rsid w:val="00391AD1"/>
    <w:rsid w:val="003A24C2"/>
    <w:rsid w:val="003A602C"/>
    <w:rsid w:val="003B32C1"/>
    <w:rsid w:val="003C0B5E"/>
    <w:rsid w:val="003D11BF"/>
    <w:rsid w:val="003D601A"/>
    <w:rsid w:val="003E2726"/>
    <w:rsid w:val="00402873"/>
    <w:rsid w:val="00407FFB"/>
    <w:rsid w:val="0042245B"/>
    <w:rsid w:val="00431051"/>
    <w:rsid w:val="00434A7A"/>
    <w:rsid w:val="00451876"/>
    <w:rsid w:val="00454D7A"/>
    <w:rsid w:val="00464328"/>
    <w:rsid w:val="00464D45"/>
    <w:rsid w:val="00467C58"/>
    <w:rsid w:val="00467FE0"/>
    <w:rsid w:val="00486D2D"/>
    <w:rsid w:val="00492271"/>
    <w:rsid w:val="004C6DBB"/>
    <w:rsid w:val="004E1324"/>
    <w:rsid w:val="00504AD2"/>
    <w:rsid w:val="0051477A"/>
    <w:rsid w:val="00536DBA"/>
    <w:rsid w:val="005513C4"/>
    <w:rsid w:val="00576C11"/>
    <w:rsid w:val="005A3A80"/>
    <w:rsid w:val="005A5D38"/>
    <w:rsid w:val="005E324E"/>
    <w:rsid w:val="005F0FA8"/>
    <w:rsid w:val="006160F6"/>
    <w:rsid w:val="00621531"/>
    <w:rsid w:val="00622A7E"/>
    <w:rsid w:val="006263FA"/>
    <w:rsid w:val="0062738A"/>
    <w:rsid w:val="0063186B"/>
    <w:rsid w:val="006366C5"/>
    <w:rsid w:val="006517E9"/>
    <w:rsid w:val="00655260"/>
    <w:rsid w:val="006555AA"/>
    <w:rsid w:val="0065713C"/>
    <w:rsid w:val="006723C1"/>
    <w:rsid w:val="006734A9"/>
    <w:rsid w:val="0067411C"/>
    <w:rsid w:val="00680C5A"/>
    <w:rsid w:val="0068159E"/>
    <w:rsid w:val="006A1351"/>
    <w:rsid w:val="006B2A84"/>
    <w:rsid w:val="006C138C"/>
    <w:rsid w:val="006D0836"/>
    <w:rsid w:val="006D1559"/>
    <w:rsid w:val="006E062D"/>
    <w:rsid w:val="006F6EF7"/>
    <w:rsid w:val="00701D4D"/>
    <w:rsid w:val="0070661B"/>
    <w:rsid w:val="007140C3"/>
    <w:rsid w:val="0071686D"/>
    <w:rsid w:val="00722133"/>
    <w:rsid w:val="00741898"/>
    <w:rsid w:val="00745D87"/>
    <w:rsid w:val="007617BB"/>
    <w:rsid w:val="00765923"/>
    <w:rsid w:val="00772D08"/>
    <w:rsid w:val="00772E10"/>
    <w:rsid w:val="007838CF"/>
    <w:rsid w:val="007A0306"/>
    <w:rsid w:val="007B2A6B"/>
    <w:rsid w:val="007D2734"/>
    <w:rsid w:val="007F0D43"/>
    <w:rsid w:val="007F542E"/>
    <w:rsid w:val="008046FE"/>
    <w:rsid w:val="00804929"/>
    <w:rsid w:val="00826FAF"/>
    <w:rsid w:val="0083679D"/>
    <w:rsid w:val="00843FA6"/>
    <w:rsid w:val="00890F96"/>
    <w:rsid w:val="00891DB9"/>
    <w:rsid w:val="00895B9B"/>
    <w:rsid w:val="008E054B"/>
    <w:rsid w:val="008F591A"/>
    <w:rsid w:val="00911054"/>
    <w:rsid w:val="009164B4"/>
    <w:rsid w:val="0092108A"/>
    <w:rsid w:val="00927BBA"/>
    <w:rsid w:val="00965249"/>
    <w:rsid w:val="009D530D"/>
    <w:rsid w:val="009E05EA"/>
    <w:rsid w:val="009E5970"/>
    <w:rsid w:val="009F1E64"/>
    <w:rsid w:val="00A05AEA"/>
    <w:rsid w:val="00A22157"/>
    <w:rsid w:val="00A44C58"/>
    <w:rsid w:val="00A643D3"/>
    <w:rsid w:val="00A668AA"/>
    <w:rsid w:val="00AB364F"/>
    <w:rsid w:val="00AB47A7"/>
    <w:rsid w:val="00AF281F"/>
    <w:rsid w:val="00B22BD1"/>
    <w:rsid w:val="00B26584"/>
    <w:rsid w:val="00B34ED8"/>
    <w:rsid w:val="00B424D6"/>
    <w:rsid w:val="00B85E04"/>
    <w:rsid w:val="00BD443A"/>
    <w:rsid w:val="00BD768D"/>
    <w:rsid w:val="00BE4939"/>
    <w:rsid w:val="00BE7CD8"/>
    <w:rsid w:val="00BF6257"/>
    <w:rsid w:val="00C2616F"/>
    <w:rsid w:val="00C2735F"/>
    <w:rsid w:val="00C31B24"/>
    <w:rsid w:val="00C3229B"/>
    <w:rsid w:val="00C35DA8"/>
    <w:rsid w:val="00C36023"/>
    <w:rsid w:val="00C36332"/>
    <w:rsid w:val="00C70816"/>
    <w:rsid w:val="00C82345"/>
    <w:rsid w:val="00C84516"/>
    <w:rsid w:val="00C86B64"/>
    <w:rsid w:val="00C9564A"/>
    <w:rsid w:val="00CA4F9E"/>
    <w:rsid w:val="00CA7310"/>
    <w:rsid w:val="00CB37BC"/>
    <w:rsid w:val="00CC7C0A"/>
    <w:rsid w:val="00CD7240"/>
    <w:rsid w:val="00CE000A"/>
    <w:rsid w:val="00CF39F6"/>
    <w:rsid w:val="00CF5DC2"/>
    <w:rsid w:val="00CF7279"/>
    <w:rsid w:val="00D0683F"/>
    <w:rsid w:val="00D06E17"/>
    <w:rsid w:val="00D113C1"/>
    <w:rsid w:val="00D26C7F"/>
    <w:rsid w:val="00D7222A"/>
    <w:rsid w:val="00D77371"/>
    <w:rsid w:val="00D82444"/>
    <w:rsid w:val="00D82597"/>
    <w:rsid w:val="00D92104"/>
    <w:rsid w:val="00D93B68"/>
    <w:rsid w:val="00D97F39"/>
    <w:rsid w:val="00DB641B"/>
    <w:rsid w:val="00DC5415"/>
    <w:rsid w:val="00E06752"/>
    <w:rsid w:val="00E07FB0"/>
    <w:rsid w:val="00E166C1"/>
    <w:rsid w:val="00E85083"/>
    <w:rsid w:val="00EB72F2"/>
    <w:rsid w:val="00EC0739"/>
    <w:rsid w:val="00ED74EA"/>
    <w:rsid w:val="00EE37CB"/>
    <w:rsid w:val="00EE79E6"/>
    <w:rsid w:val="00EF1508"/>
    <w:rsid w:val="00F031AD"/>
    <w:rsid w:val="00F14DF8"/>
    <w:rsid w:val="00F4083D"/>
    <w:rsid w:val="00F41B3D"/>
    <w:rsid w:val="00F527CF"/>
    <w:rsid w:val="00F52EFA"/>
    <w:rsid w:val="00F8050A"/>
    <w:rsid w:val="00FA64D0"/>
    <w:rsid w:val="00FC4240"/>
    <w:rsid w:val="00FD2A22"/>
    <w:rsid w:val="00FE0765"/>
    <w:rsid w:val="00FE644C"/>
    <w:rsid w:val="00FF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B4017B0"/>
  <w15:docId w15:val="{3DC05292-8C8A-4CC8-AEE4-80C4862B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6DB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213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3E2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E2726"/>
  </w:style>
  <w:style w:type="paragraph" w:styleId="Sidefod">
    <w:name w:val="footer"/>
    <w:basedOn w:val="Normal"/>
    <w:link w:val="SidefodTegn"/>
    <w:uiPriority w:val="99"/>
    <w:unhideWhenUsed/>
    <w:rsid w:val="003E27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272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27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E272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A64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15F5-C410-4373-937D-65BF0FC3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Lild og Lildstrand menighedsråd</vt:lpstr>
    </vt:vector>
  </TitlesOfParts>
  <Company>Falck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Lild og Lildstrand menighedsråd</dc:title>
  <dc:creator>Gerhard Tværgaard Godiksen</dc:creator>
  <cp:lastModifiedBy>gok-thisted</cp:lastModifiedBy>
  <cp:revision>2</cp:revision>
  <cp:lastPrinted>2013-12-01T09:16:00Z</cp:lastPrinted>
  <dcterms:created xsi:type="dcterms:W3CDTF">2019-10-07T10:57:00Z</dcterms:created>
  <dcterms:modified xsi:type="dcterms:W3CDTF">2019-10-07T10:57:00Z</dcterms:modified>
</cp:coreProperties>
</file>